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0B44D" w14:textId="559204A0" w:rsidR="006E59E0" w:rsidRPr="005D7B3B" w:rsidRDefault="00B36A7E" w:rsidP="000708B5">
      <w:pPr>
        <w:jc w:val="center"/>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EDITAL Nº </w:t>
      </w:r>
      <w:r w:rsidR="000708B5" w:rsidRPr="005D7B3B">
        <w:rPr>
          <w:rFonts w:asciiTheme="minorHAnsi" w:eastAsia="Times New Roman" w:hAnsiTheme="minorHAnsi" w:cstheme="minorHAnsi"/>
          <w:b/>
          <w:color w:val="FF0000"/>
          <w:sz w:val="24"/>
          <w:szCs w:val="24"/>
        </w:rPr>
        <w:t>XX</w:t>
      </w:r>
      <w:r w:rsidRPr="005D7B3B">
        <w:rPr>
          <w:rFonts w:asciiTheme="minorHAnsi" w:eastAsia="Times New Roman" w:hAnsiTheme="minorHAnsi" w:cstheme="minorHAnsi"/>
          <w:b/>
          <w:sz w:val="24"/>
          <w:szCs w:val="24"/>
        </w:rPr>
        <w:t>/UAB/SEAD/UFSC/202</w:t>
      </w:r>
      <w:r w:rsidR="000708B5" w:rsidRPr="005D7B3B">
        <w:rPr>
          <w:rFonts w:asciiTheme="minorHAnsi" w:eastAsia="Times New Roman" w:hAnsiTheme="minorHAnsi" w:cstheme="minorHAnsi"/>
          <w:b/>
          <w:color w:val="FF0000"/>
          <w:sz w:val="24"/>
          <w:szCs w:val="24"/>
        </w:rPr>
        <w:t>X</w:t>
      </w:r>
      <w:r w:rsidRPr="005D7B3B">
        <w:rPr>
          <w:rFonts w:asciiTheme="minorHAnsi" w:eastAsia="Times New Roman" w:hAnsiTheme="minorHAnsi" w:cstheme="minorHAnsi"/>
          <w:b/>
          <w:sz w:val="24"/>
          <w:szCs w:val="24"/>
        </w:rPr>
        <w:t xml:space="preserve"> </w:t>
      </w:r>
    </w:p>
    <w:p w14:paraId="59D14E85" w14:textId="77777777" w:rsidR="003878F7" w:rsidRPr="005D7B3B" w:rsidRDefault="00B36A7E">
      <w:pPr>
        <w:spacing w:before="132"/>
        <w:jc w:val="center"/>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PROCESSO SELETIVO PARA ASSISTENTE PEDAGÓGICO</w:t>
      </w:r>
      <w:r w:rsidR="00AC35A9" w:rsidRPr="005D7B3B">
        <w:rPr>
          <w:rFonts w:asciiTheme="minorHAnsi" w:eastAsia="Times New Roman" w:hAnsiTheme="minorHAnsi" w:cstheme="minorHAnsi"/>
          <w:b/>
          <w:sz w:val="24"/>
          <w:szCs w:val="24"/>
        </w:rPr>
        <w:t xml:space="preserve"> </w:t>
      </w:r>
    </w:p>
    <w:p w14:paraId="775B6C7A" w14:textId="77777777" w:rsidR="000708B5" w:rsidRPr="005D7B3B" w:rsidRDefault="000708B5" w:rsidP="000708B5">
      <w:pPr>
        <w:spacing w:line="343" w:lineRule="auto"/>
        <w:ind w:right="-6" w:firstLine="6"/>
        <w:jc w:val="both"/>
        <w:rPr>
          <w:rFonts w:asciiTheme="minorHAnsi" w:eastAsia="Times New Roman" w:hAnsiTheme="minorHAnsi" w:cstheme="minorHAnsi"/>
          <w:sz w:val="24"/>
          <w:szCs w:val="24"/>
        </w:rPr>
      </w:pPr>
    </w:p>
    <w:p w14:paraId="659C814E" w14:textId="596BD23B" w:rsidR="006E59E0" w:rsidRPr="005D7B3B" w:rsidRDefault="00B36A7E" w:rsidP="000708B5">
      <w:pPr>
        <w:spacing w:line="343" w:lineRule="auto"/>
        <w:ind w:right="-6" w:firstLine="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O Coordenador da Universidade Aberta do Brasil, da Universidade Federal de Santa Catarina, no uso  de suas atribuições legais, torna pública a abertura das inscrições e as normas que regerão o Processo  Seletivo com vistas ao preenchimento de vaga para atu</w:t>
      </w:r>
      <w:r w:rsidRPr="005D7B3B">
        <w:rPr>
          <w:rFonts w:asciiTheme="minorHAnsi" w:eastAsia="Times New Roman" w:hAnsiTheme="minorHAnsi" w:cstheme="minorHAnsi"/>
          <w:sz w:val="24"/>
          <w:szCs w:val="24"/>
        </w:rPr>
        <w:t xml:space="preserve">ação como bolsista UAB/CAPES, na função de  </w:t>
      </w:r>
      <w:r w:rsidRPr="005D7B3B">
        <w:rPr>
          <w:rFonts w:asciiTheme="minorHAnsi" w:eastAsia="Times New Roman" w:hAnsiTheme="minorHAnsi" w:cstheme="minorHAnsi"/>
          <w:b/>
          <w:sz w:val="24"/>
          <w:szCs w:val="24"/>
        </w:rPr>
        <w:t>Assistente Pedagógico</w:t>
      </w:r>
      <w:r w:rsidRPr="005D7B3B">
        <w:rPr>
          <w:rFonts w:asciiTheme="minorHAnsi" w:eastAsia="Times New Roman" w:hAnsiTheme="minorHAnsi" w:cstheme="minorHAnsi"/>
          <w:sz w:val="24"/>
          <w:szCs w:val="24"/>
        </w:rPr>
        <w:t xml:space="preserve">, que atuará na área de </w:t>
      </w:r>
      <w:r w:rsidR="000708B5" w:rsidRPr="005D7B3B">
        <w:rPr>
          <w:rFonts w:asciiTheme="minorHAnsi" w:eastAsia="Times New Roman" w:hAnsiTheme="minorHAnsi" w:cstheme="minorHAnsi"/>
          <w:color w:val="FF0000"/>
          <w:sz w:val="24"/>
          <w:szCs w:val="24"/>
        </w:rPr>
        <w:t>XXXX</w:t>
      </w:r>
      <w:r w:rsidRPr="005D7B3B">
        <w:rPr>
          <w:rFonts w:asciiTheme="minorHAnsi" w:eastAsia="Times New Roman" w:hAnsiTheme="minorHAnsi" w:cstheme="minorHAnsi"/>
          <w:sz w:val="24"/>
          <w:szCs w:val="24"/>
        </w:rPr>
        <w:t>, em conformidade com a Portaria CAPES nº 309/2024,  de 27 de setembro de 2024, e nos termos da Lei nº 11.273/2006, para atender</w:t>
      </w:r>
      <w:r w:rsidRPr="005D7B3B">
        <w:rPr>
          <w:rFonts w:asciiTheme="minorHAnsi" w:eastAsia="Times New Roman" w:hAnsiTheme="minorHAnsi" w:cstheme="minorHAnsi"/>
          <w:sz w:val="24"/>
          <w:szCs w:val="24"/>
        </w:rPr>
        <w:t xml:space="preserve"> demanda do Programa  Universidade Aberta do Brasil (UAB). </w:t>
      </w:r>
    </w:p>
    <w:p w14:paraId="186D1919" w14:textId="77777777" w:rsidR="000708B5" w:rsidRPr="005D7B3B" w:rsidRDefault="000708B5" w:rsidP="000708B5">
      <w:pPr>
        <w:spacing w:line="343" w:lineRule="auto"/>
        <w:ind w:right="-6" w:firstLine="6"/>
        <w:jc w:val="both"/>
        <w:rPr>
          <w:rFonts w:asciiTheme="minorHAnsi" w:eastAsia="Times New Roman" w:hAnsiTheme="minorHAnsi" w:cstheme="minorHAnsi"/>
          <w:sz w:val="24"/>
          <w:szCs w:val="24"/>
        </w:rPr>
      </w:pPr>
    </w:p>
    <w:p w14:paraId="40198047" w14:textId="77777777" w:rsidR="006E59E0" w:rsidRPr="005D7B3B" w:rsidRDefault="00B36A7E" w:rsidP="000708B5">
      <w:pPr>
        <w:ind w:left="17"/>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1. DO CRONOGRAMA </w:t>
      </w:r>
    </w:p>
    <w:tbl>
      <w:tblPr>
        <w:tblStyle w:val="Tabelacomgrade"/>
        <w:tblW w:w="5000" w:type="pct"/>
        <w:tblLook w:val="04A0" w:firstRow="1" w:lastRow="0" w:firstColumn="1" w:lastColumn="0" w:noHBand="0" w:noVBand="1"/>
      </w:tblPr>
      <w:tblGrid>
        <w:gridCol w:w="4692"/>
        <w:gridCol w:w="4318"/>
      </w:tblGrid>
      <w:tr w:rsidR="000708B5" w:rsidRPr="005D7B3B" w14:paraId="2EFBE481" w14:textId="77777777" w:rsidTr="000708B5">
        <w:trPr>
          <w:trHeight w:val="20"/>
        </w:trPr>
        <w:tc>
          <w:tcPr>
            <w:tcW w:w="2604" w:type="pct"/>
          </w:tcPr>
          <w:p w14:paraId="1F741523" w14:textId="77777777" w:rsidR="000708B5" w:rsidRPr="005D7B3B" w:rsidRDefault="000708B5" w:rsidP="00836145">
            <w:pPr>
              <w:pStyle w:val="PargrafodaLista"/>
              <w:spacing w:line="360" w:lineRule="auto"/>
              <w:ind w:left="113" w:right="113"/>
              <w:rPr>
                <w:rFonts w:cstheme="minorHAnsi"/>
                <w:b/>
                <w:bCs/>
                <w:sz w:val="24"/>
                <w:szCs w:val="24"/>
              </w:rPr>
            </w:pPr>
            <w:r w:rsidRPr="005D7B3B">
              <w:rPr>
                <w:rFonts w:cstheme="minorHAnsi"/>
                <w:b/>
                <w:bCs/>
                <w:sz w:val="24"/>
                <w:szCs w:val="24"/>
              </w:rPr>
              <w:t>DATA</w:t>
            </w:r>
          </w:p>
        </w:tc>
        <w:tc>
          <w:tcPr>
            <w:tcW w:w="2396" w:type="pct"/>
          </w:tcPr>
          <w:p w14:paraId="435BACAB" w14:textId="77777777" w:rsidR="000708B5" w:rsidRPr="005D7B3B" w:rsidRDefault="000708B5" w:rsidP="00836145">
            <w:pPr>
              <w:pStyle w:val="PargrafodaLista"/>
              <w:spacing w:line="360" w:lineRule="auto"/>
              <w:ind w:left="113" w:right="113"/>
              <w:rPr>
                <w:rFonts w:cstheme="minorHAnsi"/>
                <w:b/>
                <w:bCs/>
                <w:sz w:val="24"/>
                <w:szCs w:val="24"/>
              </w:rPr>
            </w:pPr>
            <w:r w:rsidRPr="005D7B3B">
              <w:rPr>
                <w:rFonts w:cstheme="minorHAnsi"/>
                <w:b/>
                <w:bCs/>
                <w:sz w:val="24"/>
                <w:szCs w:val="24"/>
              </w:rPr>
              <w:t>EVENTO</w:t>
            </w:r>
          </w:p>
        </w:tc>
      </w:tr>
      <w:tr w:rsidR="000708B5" w:rsidRPr="005D7B3B" w14:paraId="5A8E3A29" w14:textId="77777777" w:rsidTr="000708B5">
        <w:trPr>
          <w:trHeight w:val="20"/>
        </w:trPr>
        <w:tc>
          <w:tcPr>
            <w:tcW w:w="2604" w:type="pct"/>
          </w:tcPr>
          <w:p w14:paraId="1079EE2D" w14:textId="77777777" w:rsidR="000708B5" w:rsidRPr="005D7B3B" w:rsidRDefault="000708B5" w:rsidP="00836145">
            <w:pPr>
              <w:pStyle w:val="PargrafodaLista"/>
              <w:spacing w:line="360" w:lineRule="auto"/>
              <w:ind w:left="113" w:right="113"/>
              <w:rPr>
                <w:rFonts w:cstheme="minorHAnsi"/>
                <w:color w:val="FF0000"/>
                <w:sz w:val="24"/>
                <w:szCs w:val="24"/>
                <w:lang w:val="pt-BR"/>
              </w:rPr>
            </w:pPr>
            <w:r w:rsidRPr="005D7B3B">
              <w:rPr>
                <w:rFonts w:cstheme="minorHAnsi"/>
                <w:color w:val="FF0000"/>
                <w:sz w:val="24"/>
                <w:szCs w:val="24"/>
                <w:lang w:val="pt-BR"/>
              </w:rPr>
              <w:t>DD/MM/AAA a DD/MM/AAAA (15 dias corridos)</w:t>
            </w:r>
          </w:p>
        </w:tc>
        <w:tc>
          <w:tcPr>
            <w:tcW w:w="2396" w:type="pct"/>
          </w:tcPr>
          <w:p w14:paraId="30B2E880" w14:textId="77777777" w:rsidR="000708B5" w:rsidRPr="005D7B3B" w:rsidRDefault="000708B5" w:rsidP="00836145">
            <w:pPr>
              <w:pStyle w:val="PargrafodaLista"/>
              <w:spacing w:line="360" w:lineRule="auto"/>
              <w:ind w:left="113" w:right="113"/>
              <w:rPr>
                <w:rFonts w:cstheme="minorHAnsi"/>
                <w:sz w:val="24"/>
                <w:szCs w:val="24"/>
              </w:rPr>
            </w:pPr>
            <w:r w:rsidRPr="005D7B3B">
              <w:rPr>
                <w:rFonts w:cstheme="minorHAnsi"/>
                <w:sz w:val="24"/>
                <w:szCs w:val="24"/>
              </w:rPr>
              <w:t>Período de inscrições</w:t>
            </w:r>
          </w:p>
        </w:tc>
      </w:tr>
      <w:tr w:rsidR="000708B5" w:rsidRPr="005D7B3B" w14:paraId="45310948" w14:textId="77777777" w:rsidTr="000708B5">
        <w:trPr>
          <w:trHeight w:val="20"/>
        </w:trPr>
        <w:tc>
          <w:tcPr>
            <w:tcW w:w="2604" w:type="pct"/>
          </w:tcPr>
          <w:p w14:paraId="1D5A118F" w14:textId="77777777" w:rsidR="000708B5" w:rsidRPr="005D7B3B" w:rsidRDefault="000708B5" w:rsidP="00836145">
            <w:pPr>
              <w:pStyle w:val="PargrafodaLista"/>
              <w:spacing w:line="360" w:lineRule="auto"/>
              <w:ind w:left="113" w:right="113"/>
              <w:rPr>
                <w:rFonts w:cstheme="minorHAnsi"/>
                <w:color w:val="FF0000"/>
                <w:sz w:val="24"/>
                <w:szCs w:val="24"/>
                <w:lang w:val="pt-BR"/>
              </w:rPr>
            </w:pPr>
            <w:r w:rsidRPr="005D7B3B">
              <w:rPr>
                <w:rFonts w:cstheme="minorHAnsi"/>
                <w:color w:val="FF0000"/>
                <w:sz w:val="24"/>
                <w:szCs w:val="24"/>
                <w:lang w:val="pt-BR"/>
              </w:rPr>
              <w:t>DD/MM/AAAA (último dia do período de inscrições)</w:t>
            </w:r>
          </w:p>
        </w:tc>
        <w:tc>
          <w:tcPr>
            <w:tcW w:w="2396" w:type="pct"/>
          </w:tcPr>
          <w:p w14:paraId="23606C8C"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Data limite para impugnação dos membros da Comissão Examinadora</w:t>
            </w:r>
          </w:p>
        </w:tc>
      </w:tr>
      <w:tr w:rsidR="000708B5" w:rsidRPr="005D7B3B" w14:paraId="66346305" w14:textId="77777777" w:rsidTr="000708B5">
        <w:trPr>
          <w:trHeight w:val="20"/>
        </w:trPr>
        <w:tc>
          <w:tcPr>
            <w:tcW w:w="2604" w:type="pct"/>
          </w:tcPr>
          <w:p w14:paraId="053DE182"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t>DD/MM/AAAA</w:t>
            </w:r>
          </w:p>
        </w:tc>
        <w:tc>
          <w:tcPr>
            <w:tcW w:w="2396" w:type="pct"/>
          </w:tcPr>
          <w:p w14:paraId="3200DD3E"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Publicação das inscrições homologadas e do resultado preliminar da análise de documentos (1ª Etapa)</w:t>
            </w:r>
          </w:p>
        </w:tc>
      </w:tr>
      <w:tr w:rsidR="000708B5" w:rsidRPr="005D7B3B" w14:paraId="0327CA71" w14:textId="77777777" w:rsidTr="000708B5">
        <w:trPr>
          <w:trHeight w:val="20"/>
        </w:trPr>
        <w:tc>
          <w:tcPr>
            <w:tcW w:w="2604" w:type="pct"/>
          </w:tcPr>
          <w:p w14:paraId="02C7AC4F" w14:textId="77777777" w:rsidR="000708B5" w:rsidRPr="005D7B3B" w:rsidRDefault="000708B5" w:rsidP="00836145">
            <w:pPr>
              <w:pStyle w:val="PargrafodaLista"/>
              <w:spacing w:line="360" w:lineRule="auto"/>
              <w:ind w:left="113" w:right="113"/>
              <w:rPr>
                <w:rFonts w:cstheme="minorHAnsi"/>
                <w:color w:val="FF0000"/>
                <w:sz w:val="24"/>
                <w:szCs w:val="24"/>
                <w:lang w:val="pt-BR"/>
              </w:rPr>
            </w:pPr>
            <w:r w:rsidRPr="005D7B3B">
              <w:rPr>
                <w:rFonts w:cstheme="minorHAnsi"/>
                <w:color w:val="FF0000"/>
                <w:sz w:val="24"/>
                <w:szCs w:val="24"/>
                <w:lang w:val="pt-BR"/>
              </w:rPr>
              <w:t>Até DD/MM/AAAA (2 dias úteis se houver Entrevistas, 5 dias corridos se houver apenas Análise de Documentos)</w:t>
            </w:r>
          </w:p>
        </w:tc>
        <w:tc>
          <w:tcPr>
            <w:tcW w:w="2396" w:type="pct"/>
          </w:tcPr>
          <w:p w14:paraId="4129FEFB"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Data limite para interposição de recurso referente ao resultado da análise de documentos (1ª Etapa)</w:t>
            </w:r>
          </w:p>
        </w:tc>
      </w:tr>
      <w:tr w:rsidR="000708B5" w:rsidRPr="005D7B3B" w14:paraId="125FC474" w14:textId="77777777" w:rsidTr="000708B5">
        <w:trPr>
          <w:trHeight w:val="20"/>
        </w:trPr>
        <w:tc>
          <w:tcPr>
            <w:tcW w:w="2604" w:type="pct"/>
          </w:tcPr>
          <w:p w14:paraId="288E00B5"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t>DD/MM/AAAA</w:t>
            </w:r>
          </w:p>
        </w:tc>
        <w:tc>
          <w:tcPr>
            <w:tcW w:w="2396" w:type="pct"/>
          </w:tcPr>
          <w:p w14:paraId="6ABDE74F"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 xml:space="preserve">Resultado Final da 1ª Etapa </w:t>
            </w:r>
            <w:r w:rsidRPr="005D7B3B">
              <w:rPr>
                <w:rFonts w:cstheme="minorHAnsi"/>
                <w:color w:val="FF0000"/>
                <w:sz w:val="24"/>
                <w:szCs w:val="24"/>
                <w:lang w:val="pt-BR"/>
              </w:rPr>
              <w:t>e Convocação para a Entrevista (2ª Etapa)</w:t>
            </w:r>
            <w:r w:rsidRPr="005D7B3B">
              <w:rPr>
                <w:rFonts w:cstheme="minorHAnsi"/>
                <w:sz w:val="24"/>
                <w:szCs w:val="24"/>
                <w:lang w:val="pt-BR"/>
              </w:rPr>
              <w:t xml:space="preserve"> </w:t>
            </w:r>
            <w:r w:rsidRPr="005D7B3B">
              <w:rPr>
                <w:rFonts w:cstheme="minorHAnsi"/>
                <w:color w:val="FF0000"/>
                <w:sz w:val="24"/>
                <w:szCs w:val="24"/>
                <w:lang w:val="pt-BR"/>
              </w:rPr>
              <w:t>(esta etapa pode ser suprimida)</w:t>
            </w:r>
          </w:p>
        </w:tc>
      </w:tr>
      <w:tr w:rsidR="000708B5" w:rsidRPr="005D7B3B" w14:paraId="17102415" w14:textId="77777777" w:rsidTr="000708B5">
        <w:trPr>
          <w:trHeight w:val="20"/>
        </w:trPr>
        <w:tc>
          <w:tcPr>
            <w:tcW w:w="2604" w:type="pct"/>
          </w:tcPr>
          <w:p w14:paraId="7F004830"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t>DD/MM/AAAA a DD/MM/AAAA</w:t>
            </w:r>
          </w:p>
        </w:tc>
        <w:tc>
          <w:tcPr>
            <w:tcW w:w="2396" w:type="pct"/>
          </w:tcPr>
          <w:p w14:paraId="48DE6687"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color w:val="FF0000"/>
                <w:sz w:val="24"/>
                <w:szCs w:val="24"/>
                <w:lang w:val="pt-BR"/>
              </w:rPr>
              <w:t>Entrevistas (2ª Etapa) (esta etapa pode ser suprimida)</w:t>
            </w:r>
          </w:p>
        </w:tc>
      </w:tr>
      <w:tr w:rsidR="000708B5" w:rsidRPr="005D7B3B" w14:paraId="71C97D41" w14:textId="77777777" w:rsidTr="000708B5">
        <w:trPr>
          <w:trHeight w:val="20"/>
        </w:trPr>
        <w:tc>
          <w:tcPr>
            <w:tcW w:w="2604" w:type="pct"/>
          </w:tcPr>
          <w:p w14:paraId="614507B4"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lastRenderedPageBreak/>
              <w:t>DD/MM/AAAA</w:t>
            </w:r>
          </w:p>
        </w:tc>
        <w:tc>
          <w:tcPr>
            <w:tcW w:w="2396" w:type="pct"/>
          </w:tcPr>
          <w:p w14:paraId="30456892"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color w:val="FF0000"/>
                <w:sz w:val="24"/>
                <w:szCs w:val="24"/>
                <w:lang w:val="pt-BR"/>
              </w:rPr>
              <w:t>Publicação do resultado preliminar das Entrevistas (2ª Etapa) (esta etapa pode ser suprimida)</w:t>
            </w:r>
          </w:p>
        </w:tc>
      </w:tr>
      <w:tr w:rsidR="000708B5" w:rsidRPr="005D7B3B" w14:paraId="7176F2A8" w14:textId="77777777" w:rsidTr="000708B5">
        <w:trPr>
          <w:trHeight w:val="20"/>
        </w:trPr>
        <w:tc>
          <w:tcPr>
            <w:tcW w:w="2604" w:type="pct"/>
          </w:tcPr>
          <w:p w14:paraId="59D72D1C" w14:textId="77777777" w:rsidR="000708B5" w:rsidRPr="005D7B3B" w:rsidRDefault="000708B5" w:rsidP="00836145">
            <w:pPr>
              <w:pStyle w:val="PargrafodaLista"/>
              <w:spacing w:line="360" w:lineRule="auto"/>
              <w:ind w:left="113" w:right="113"/>
              <w:rPr>
                <w:rFonts w:cstheme="minorHAnsi"/>
                <w:color w:val="FF0000"/>
                <w:sz w:val="24"/>
                <w:szCs w:val="24"/>
                <w:lang w:val="pt-BR"/>
              </w:rPr>
            </w:pPr>
            <w:r w:rsidRPr="005D7B3B">
              <w:rPr>
                <w:rFonts w:cstheme="minorHAnsi"/>
                <w:color w:val="FF0000"/>
                <w:sz w:val="24"/>
                <w:szCs w:val="24"/>
                <w:lang w:val="pt-BR"/>
              </w:rPr>
              <w:t>Até DD/MM/AAAA (5 dias corridos da publicação do resultado)</w:t>
            </w:r>
          </w:p>
        </w:tc>
        <w:tc>
          <w:tcPr>
            <w:tcW w:w="2396" w:type="pct"/>
          </w:tcPr>
          <w:p w14:paraId="2EEA66CF"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color w:val="FF0000"/>
                <w:sz w:val="24"/>
                <w:szCs w:val="24"/>
                <w:lang w:val="pt-BR"/>
              </w:rPr>
              <w:t>Data limite para interposição de recurso referente ao resultado preliminar das Entrevistas (2ª Etapa)</w:t>
            </w:r>
          </w:p>
        </w:tc>
      </w:tr>
      <w:tr w:rsidR="000708B5" w:rsidRPr="005D7B3B" w14:paraId="454C0BF3" w14:textId="77777777" w:rsidTr="000708B5">
        <w:trPr>
          <w:trHeight w:val="20"/>
        </w:trPr>
        <w:tc>
          <w:tcPr>
            <w:tcW w:w="2604" w:type="pct"/>
          </w:tcPr>
          <w:p w14:paraId="7B48009A"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t>DD/MM/AAAA</w:t>
            </w:r>
          </w:p>
        </w:tc>
        <w:tc>
          <w:tcPr>
            <w:tcW w:w="2396" w:type="pct"/>
          </w:tcPr>
          <w:p w14:paraId="144C119A"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Publicação do Resultado Final do Processo Seletivo</w:t>
            </w:r>
          </w:p>
        </w:tc>
      </w:tr>
    </w:tbl>
    <w:p w14:paraId="43C8F9CA" w14:textId="77777777" w:rsidR="006E59E0" w:rsidRPr="005D7B3B" w:rsidRDefault="006E59E0">
      <w:pPr>
        <w:spacing w:line="276" w:lineRule="auto"/>
        <w:rPr>
          <w:rFonts w:asciiTheme="minorHAnsi" w:hAnsiTheme="minorHAnsi" w:cstheme="minorHAnsi"/>
          <w:sz w:val="24"/>
          <w:szCs w:val="24"/>
        </w:rPr>
      </w:pPr>
    </w:p>
    <w:p w14:paraId="3E989049" w14:textId="77777777" w:rsidR="006E59E0" w:rsidRPr="005D7B3B" w:rsidRDefault="00B36A7E">
      <w:pPr>
        <w:spacing w:line="343" w:lineRule="auto"/>
        <w:ind w:left="1" w:firstLine="25"/>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 O cronograma estipulado poderá ser alterado, caso haja situações imprevisíveis que  retardem/adiem o andamento das atividades previstas no presente Processo Seletivo. </w:t>
      </w:r>
    </w:p>
    <w:p w14:paraId="7DE42213" w14:textId="77777777" w:rsidR="006E59E0" w:rsidRPr="005D7B3B" w:rsidRDefault="00B36A7E">
      <w:pPr>
        <w:spacing w:before="444"/>
        <w:ind w:left="4"/>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2. DA COMISSÃO EXAMINADORA </w:t>
      </w:r>
    </w:p>
    <w:p w14:paraId="33FC1FC6" w14:textId="77777777" w:rsidR="006E59E0" w:rsidRPr="005D7B3B" w:rsidRDefault="00B36A7E">
      <w:pPr>
        <w:spacing w:before="135" w:line="343" w:lineRule="auto"/>
        <w:ind w:left="6" w:right="-4"/>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2.1. A Comissão Examinadora será composta por três </w:t>
      </w:r>
      <w:r w:rsidRPr="005D7B3B">
        <w:rPr>
          <w:rFonts w:asciiTheme="minorHAnsi" w:eastAsia="Times New Roman" w:hAnsiTheme="minorHAnsi" w:cstheme="minorHAnsi"/>
          <w:sz w:val="24"/>
          <w:szCs w:val="24"/>
        </w:rPr>
        <w:t>representantes nomeados por portaria da  Coordenação do Núcleo UAB.</w:t>
      </w:r>
    </w:p>
    <w:p w14:paraId="4CE003DF" w14:textId="089057AA" w:rsidR="006E59E0" w:rsidRPr="005D7B3B" w:rsidRDefault="00B36A7E" w:rsidP="000708B5">
      <w:pPr>
        <w:spacing w:before="634"/>
        <w:ind w:left="3"/>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3. DO QUANTITATIVO DE VAGAS </w:t>
      </w:r>
    </w:p>
    <w:tbl>
      <w:tblPr>
        <w:tblStyle w:val="Tabelacomgrade"/>
        <w:tblW w:w="0" w:type="auto"/>
        <w:jc w:val="center"/>
        <w:tblLook w:val="04A0" w:firstRow="1" w:lastRow="0" w:firstColumn="1" w:lastColumn="0" w:noHBand="0" w:noVBand="1"/>
      </w:tblPr>
      <w:tblGrid>
        <w:gridCol w:w="4505"/>
        <w:gridCol w:w="4505"/>
      </w:tblGrid>
      <w:tr w:rsidR="000708B5" w:rsidRPr="005D7B3B" w14:paraId="39AA99BD" w14:textId="77777777" w:rsidTr="000708B5">
        <w:trPr>
          <w:trHeight w:val="624"/>
          <w:jc w:val="center"/>
        </w:trPr>
        <w:tc>
          <w:tcPr>
            <w:tcW w:w="4505" w:type="dxa"/>
            <w:vAlign w:val="center"/>
          </w:tcPr>
          <w:p w14:paraId="7D7A9B1E" w14:textId="0891DD8F" w:rsidR="000708B5" w:rsidRPr="005D7B3B" w:rsidRDefault="000708B5" w:rsidP="000708B5">
            <w:pPr>
              <w:jc w:val="center"/>
              <w:rPr>
                <w:rFonts w:cstheme="minorHAnsi"/>
                <w:b/>
                <w:bCs/>
                <w:sz w:val="24"/>
                <w:szCs w:val="24"/>
              </w:rPr>
            </w:pPr>
            <w:r w:rsidRPr="005D7B3B">
              <w:rPr>
                <w:rFonts w:cstheme="minorHAnsi"/>
                <w:b/>
                <w:bCs/>
                <w:sz w:val="24"/>
                <w:szCs w:val="24"/>
              </w:rPr>
              <w:t>MODALIDADE</w:t>
            </w:r>
          </w:p>
        </w:tc>
        <w:tc>
          <w:tcPr>
            <w:tcW w:w="4505" w:type="dxa"/>
            <w:vAlign w:val="center"/>
          </w:tcPr>
          <w:p w14:paraId="639DD96A" w14:textId="76DE29AB" w:rsidR="000708B5" w:rsidRPr="005D7B3B" w:rsidRDefault="000708B5" w:rsidP="000708B5">
            <w:pPr>
              <w:jc w:val="center"/>
              <w:rPr>
                <w:rFonts w:cstheme="minorHAnsi"/>
                <w:b/>
                <w:bCs/>
                <w:sz w:val="24"/>
                <w:szCs w:val="24"/>
              </w:rPr>
            </w:pPr>
            <w:r w:rsidRPr="005D7B3B">
              <w:rPr>
                <w:rFonts w:cstheme="minorHAnsi"/>
                <w:b/>
                <w:bCs/>
                <w:sz w:val="24"/>
                <w:szCs w:val="24"/>
              </w:rPr>
              <w:t>VAGAS</w:t>
            </w:r>
          </w:p>
        </w:tc>
      </w:tr>
      <w:tr w:rsidR="000708B5" w:rsidRPr="005D7B3B" w14:paraId="21CDB10D" w14:textId="77777777" w:rsidTr="000708B5">
        <w:trPr>
          <w:trHeight w:val="624"/>
          <w:jc w:val="center"/>
        </w:trPr>
        <w:tc>
          <w:tcPr>
            <w:tcW w:w="4505" w:type="dxa"/>
            <w:vAlign w:val="center"/>
          </w:tcPr>
          <w:p w14:paraId="60D8C685" w14:textId="6100FC24" w:rsidR="000708B5" w:rsidRPr="005D7B3B" w:rsidRDefault="000708B5" w:rsidP="000708B5">
            <w:pPr>
              <w:jc w:val="center"/>
              <w:rPr>
                <w:rFonts w:cstheme="minorHAnsi"/>
                <w:sz w:val="24"/>
                <w:szCs w:val="24"/>
              </w:rPr>
            </w:pPr>
            <w:r w:rsidRPr="005D7B3B">
              <w:rPr>
                <w:rFonts w:cstheme="minorHAnsi"/>
                <w:sz w:val="24"/>
                <w:szCs w:val="24"/>
              </w:rPr>
              <w:t>Assistente Pedagógico</w:t>
            </w:r>
          </w:p>
        </w:tc>
        <w:tc>
          <w:tcPr>
            <w:tcW w:w="4505" w:type="dxa"/>
            <w:vAlign w:val="center"/>
          </w:tcPr>
          <w:p w14:paraId="7744B481" w14:textId="5FE6D0CA" w:rsidR="000708B5" w:rsidRPr="005D7B3B" w:rsidRDefault="000708B5" w:rsidP="000708B5">
            <w:pPr>
              <w:jc w:val="center"/>
              <w:rPr>
                <w:rFonts w:cstheme="minorHAnsi"/>
                <w:sz w:val="24"/>
                <w:szCs w:val="24"/>
              </w:rPr>
            </w:pPr>
            <w:r w:rsidRPr="005D7B3B">
              <w:rPr>
                <w:rFonts w:cstheme="minorHAnsi"/>
                <w:sz w:val="24"/>
                <w:szCs w:val="24"/>
              </w:rPr>
              <w:t>Cadastro de reserva</w:t>
            </w:r>
          </w:p>
        </w:tc>
      </w:tr>
    </w:tbl>
    <w:p w14:paraId="490164B1" w14:textId="77777777" w:rsidR="006E59E0" w:rsidRPr="005D7B3B" w:rsidRDefault="00B36A7E">
      <w:pPr>
        <w:spacing w:line="343" w:lineRule="auto"/>
        <w:ind w:left="1" w:firstLine="2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3.1. Serão reservadas 25% (vinte e cinco por cento) das vagas oferecidas para candidatos negros,  pardos, indígenas, pessoas com deficiência, transgênero e travesti. </w:t>
      </w:r>
    </w:p>
    <w:p w14:paraId="5580BC9B" w14:textId="77777777" w:rsidR="006E59E0" w:rsidRPr="005D7B3B" w:rsidRDefault="00B36A7E">
      <w:pPr>
        <w:spacing w:before="31" w:line="344" w:lineRule="auto"/>
        <w:ind w:left="2"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3.2. Os candidatos à vaga reservada deverão especificar sua opção no formulário de inscrição, bem  como anexar o formulário de autodeclaração disponível em:  </w:t>
      </w:r>
      <w:r w:rsidRPr="005D7B3B">
        <w:rPr>
          <w:rFonts w:asciiTheme="minorHAnsi" w:eastAsia="Times New Roman" w:hAnsiTheme="minorHAnsi" w:cstheme="minorHAnsi"/>
          <w:color w:val="0000FF"/>
          <w:sz w:val="24"/>
          <w:szCs w:val="24"/>
          <w:u w:val="single"/>
        </w:rPr>
        <w:t>https://nuvem.ufsc.br/formularios/autodeclaracao/index.html</w:t>
      </w:r>
      <w:r w:rsidRPr="005D7B3B">
        <w:rPr>
          <w:rFonts w:asciiTheme="minorHAnsi" w:eastAsia="Times New Roman" w:hAnsiTheme="minorHAnsi" w:cstheme="minorHAnsi"/>
          <w:sz w:val="24"/>
          <w:szCs w:val="24"/>
        </w:rPr>
        <w:t xml:space="preserve">.  </w:t>
      </w:r>
    </w:p>
    <w:p w14:paraId="46D06C23" w14:textId="77777777" w:rsidR="006E59E0" w:rsidRPr="005D7B3B" w:rsidRDefault="00B36A7E">
      <w:pPr>
        <w:spacing w:before="27" w:line="345" w:lineRule="auto"/>
        <w:ind w:left="5" w:right="-2" w:firstLine="1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3.3. Os candidatos com deficiência </w:t>
      </w:r>
      <w:r w:rsidRPr="005D7B3B">
        <w:rPr>
          <w:rFonts w:asciiTheme="minorHAnsi" w:eastAsia="Times New Roman" w:hAnsiTheme="minorHAnsi" w:cstheme="minorHAnsi"/>
          <w:sz w:val="24"/>
          <w:szCs w:val="24"/>
        </w:rPr>
        <w:t>deverão anexar, junto ao formulário de inscrição, laudo médico  que contenha a assinatura e o carimbo do número do CRM do médico responsável por sua emissão e  que ateste a espécie e o grau ou nível de deficiência, com expressa referência ao código corresp</w:t>
      </w:r>
      <w:r w:rsidRPr="005D7B3B">
        <w:rPr>
          <w:rFonts w:asciiTheme="minorHAnsi" w:eastAsia="Times New Roman" w:hAnsiTheme="minorHAnsi" w:cstheme="minorHAnsi"/>
          <w:sz w:val="24"/>
          <w:szCs w:val="24"/>
        </w:rPr>
        <w:t xml:space="preserve">ondente  da Classificação Internacional de Doença – CID. </w:t>
      </w:r>
    </w:p>
    <w:p w14:paraId="44D14EC9" w14:textId="77777777" w:rsidR="006E59E0" w:rsidRPr="005D7B3B" w:rsidRDefault="00B36A7E">
      <w:pPr>
        <w:spacing w:before="27" w:line="344" w:lineRule="auto"/>
        <w:ind w:left="5" w:right="-2" w:firstLine="1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lastRenderedPageBreak/>
        <w:t>3.4. Os candidatos negros, pardos, indígenas, transgêneros e travestis deverão comprovar a sua  condição por meio de autodeclaração a ser anexada ao formulário de inscrição. 3.5. A autodeclaração te</w:t>
      </w:r>
      <w:r w:rsidRPr="005D7B3B">
        <w:rPr>
          <w:rFonts w:asciiTheme="minorHAnsi" w:eastAsia="Times New Roman" w:hAnsiTheme="minorHAnsi" w:cstheme="minorHAnsi"/>
          <w:sz w:val="24"/>
          <w:szCs w:val="24"/>
        </w:rPr>
        <w:t xml:space="preserve">rá validade apenas para este Processo Seletivo. </w:t>
      </w:r>
    </w:p>
    <w:p w14:paraId="2CC84738" w14:textId="77777777" w:rsidR="006E59E0" w:rsidRPr="005D7B3B" w:rsidRDefault="00B36A7E">
      <w:pPr>
        <w:spacing w:before="27" w:line="344" w:lineRule="auto"/>
        <w:ind w:left="1" w:right="-3" w:firstLine="2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3.6. Presumir-se-ão verdadeiras as informações prestadas pelo candidato no ato da inscrição, sem  prejuízo da apuração das responsabilidades administrativa, civil e penal, na hipótese de constatação de  decl</w:t>
      </w:r>
      <w:r w:rsidRPr="005D7B3B">
        <w:rPr>
          <w:rFonts w:asciiTheme="minorHAnsi" w:eastAsia="Times New Roman" w:hAnsiTheme="minorHAnsi" w:cstheme="minorHAnsi"/>
          <w:sz w:val="24"/>
          <w:szCs w:val="24"/>
        </w:rPr>
        <w:t xml:space="preserve">aração falsa. </w:t>
      </w:r>
    </w:p>
    <w:p w14:paraId="1A60ECCA" w14:textId="77777777" w:rsidR="006E59E0" w:rsidRPr="005D7B3B" w:rsidRDefault="00B36A7E">
      <w:pPr>
        <w:spacing w:before="30" w:line="345" w:lineRule="auto"/>
        <w:ind w:left="2" w:right="1"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3.7. Constatada a falsidade da declaração, será o candidato eliminado do Processo Seletivo e, se  houver sido convocado, terá o seu contrato rescindido após o procedimento administrativo em que lhe  seja assegurado o contraditório e a ampla </w:t>
      </w:r>
      <w:r w:rsidRPr="005D7B3B">
        <w:rPr>
          <w:rFonts w:asciiTheme="minorHAnsi" w:eastAsia="Times New Roman" w:hAnsiTheme="minorHAnsi" w:cstheme="minorHAnsi"/>
          <w:sz w:val="24"/>
          <w:szCs w:val="24"/>
        </w:rPr>
        <w:t xml:space="preserve">defesa. </w:t>
      </w:r>
    </w:p>
    <w:p w14:paraId="1368B2C3" w14:textId="77777777" w:rsidR="006E59E0" w:rsidRPr="005D7B3B" w:rsidRDefault="00B36A7E">
      <w:pPr>
        <w:spacing w:before="27" w:line="345" w:lineRule="auto"/>
        <w:ind w:left="6" w:right="2" w:firstLine="1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3.8. As vagas reservadas que não forem providas por falta de candidatos, serão preenchidas pelos  demais candidatos da listagem de ampla concorrência com estrita observância à ordem classificatória. </w:t>
      </w:r>
    </w:p>
    <w:p w14:paraId="329EB137" w14:textId="77777777" w:rsidR="006E59E0" w:rsidRPr="005D7B3B" w:rsidRDefault="00B36A7E">
      <w:pPr>
        <w:spacing w:before="442"/>
        <w:ind w:left="4"/>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4. DAS INSCRIÇÕES </w:t>
      </w:r>
    </w:p>
    <w:p w14:paraId="0D0164AC" w14:textId="77777777" w:rsidR="006E59E0" w:rsidRPr="005D7B3B" w:rsidRDefault="00B36A7E">
      <w:pPr>
        <w:spacing w:before="132" w:line="345" w:lineRule="auto"/>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4.1. As inscrições estarão a</w:t>
      </w:r>
      <w:r w:rsidRPr="005D7B3B">
        <w:rPr>
          <w:rFonts w:asciiTheme="minorHAnsi" w:eastAsia="Times New Roman" w:hAnsiTheme="minorHAnsi" w:cstheme="minorHAnsi"/>
          <w:sz w:val="24"/>
          <w:szCs w:val="24"/>
        </w:rPr>
        <w:t xml:space="preserve">bertas no período previsto no item 1 – Do Cronograma. </w:t>
      </w:r>
    </w:p>
    <w:p w14:paraId="097FDE39" w14:textId="2E1DEB17" w:rsidR="006E59E0" w:rsidRPr="005D7B3B" w:rsidRDefault="00B36A7E">
      <w:pPr>
        <w:spacing w:before="132" w:line="345" w:lineRule="auto"/>
        <w:ind w:left="2"/>
        <w:jc w:val="both"/>
        <w:rPr>
          <w:rFonts w:asciiTheme="minorHAnsi" w:eastAsia="Lato" w:hAnsiTheme="minorHAnsi" w:cstheme="minorHAnsi"/>
          <w:sz w:val="24"/>
          <w:szCs w:val="24"/>
          <w:shd w:val="clear" w:color="auto" w:fill="FEFEFE"/>
        </w:rPr>
      </w:pPr>
      <w:r w:rsidRPr="005D7B3B">
        <w:rPr>
          <w:rFonts w:asciiTheme="minorHAnsi" w:eastAsia="Times New Roman" w:hAnsiTheme="minorHAnsi" w:cstheme="minorHAnsi"/>
          <w:sz w:val="24"/>
          <w:szCs w:val="24"/>
        </w:rPr>
        <w:t xml:space="preserve">4.2. As inscrições serão realizadas exclusivamente por meio do preenchimento de formulário eletrônico disponível no endereço: </w:t>
      </w:r>
      <w:hyperlink r:id="rId8" w:history="1">
        <w:r w:rsidR="000708B5" w:rsidRPr="005D7B3B">
          <w:rPr>
            <w:rStyle w:val="Hyperlink"/>
            <w:rFonts w:asciiTheme="minorHAnsi" w:eastAsia="Times New Roman" w:hAnsiTheme="minorHAnsi" w:cstheme="minorHAnsi"/>
            <w:sz w:val="24"/>
            <w:szCs w:val="24"/>
          </w:rPr>
          <w:t>https://inscricoes.ufsc.br/assist-pedag-</w:t>
        </w:r>
        <w:r w:rsidR="000708B5" w:rsidRPr="005D7B3B">
          <w:rPr>
            <w:rStyle w:val="Hyperlink"/>
            <w:rFonts w:asciiTheme="minorHAnsi" w:eastAsia="Times New Roman" w:hAnsiTheme="minorHAnsi" w:cstheme="minorHAnsi"/>
            <w:sz w:val="24"/>
            <w:szCs w:val="24"/>
          </w:rPr>
          <w:t>XX</w:t>
        </w:r>
        <w:r w:rsidR="000708B5" w:rsidRPr="005D7B3B">
          <w:rPr>
            <w:rStyle w:val="Hyperlink"/>
            <w:rFonts w:asciiTheme="minorHAnsi" w:eastAsia="Times New Roman" w:hAnsiTheme="minorHAnsi" w:cstheme="minorHAnsi"/>
            <w:sz w:val="24"/>
            <w:szCs w:val="24"/>
          </w:rPr>
          <w:t>-202</w:t>
        </w:r>
        <w:r w:rsidR="000708B5" w:rsidRPr="005D7B3B">
          <w:rPr>
            <w:rStyle w:val="Hyperlink"/>
            <w:rFonts w:asciiTheme="minorHAnsi" w:eastAsia="Times New Roman" w:hAnsiTheme="minorHAnsi" w:cstheme="minorHAnsi"/>
            <w:sz w:val="24"/>
            <w:szCs w:val="24"/>
          </w:rPr>
          <w:t>X</w:t>
        </w:r>
      </w:hyperlink>
      <w:r w:rsidR="003878F7" w:rsidRPr="005D7B3B">
        <w:rPr>
          <w:rFonts w:asciiTheme="minorHAnsi" w:eastAsia="Times New Roman" w:hAnsiTheme="minorHAnsi" w:cstheme="minorHAnsi"/>
          <w:sz w:val="24"/>
          <w:szCs w:val="24"/>
        </w:rPr>
        <w:t xml:space="preserve">. </w:t>
      </w:r>
      <w:r w:rsidRPr="005D7B3B">
        <w:rPr>
          <w:rFonts w:asciiTheme="minorHAnsi" w:eastAsia="Lato" w:hAnsiTheme="minorHAnsi" w:cstheme="minorHAnsi"/>
          <w:sz w:val="24"/>
          <w:szCs w:val="24"/>
          <w:shd w:val="clear" w:color="auto" w:fill="FEFEFE"/>
        </w:rPr>
        <w:t xml:space="preserve"> </w:t>
      </w:r>
    </w:p>
    <w:p w14:paraId="097CEBFB" w14:textId="77777777" w:rsidR="006E59E0" w:rsidRPr="005D7B3B" w:rsidRDefault="00B36A7E">
      <w:pPr>
        <w:spacing w:before="132" w:line="345" w:lineRule="auto"/>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4.3. A UFSC não se responsabiliza por fatores de ordem técnica que </w:t>
      </w:r>
      <w:r w:rsidRPr="005D7B3B">
        <w:rPr>
          <w:rFonts w:asciiTheme="minorHAnsi" w:eastAsia="Times New Roman" w:hAnsiTheme="minorHAnsi" w:cstheme="minorHAnsi"/>
          <w:sz w:val="24"/>
          <w:szCs w:val="24"/>
        </w:rPr>
        <w:t xml:space="preserve">impeçam o preenchimento e  envio do formulário eletrônico, como problemas relacionados à internet e aos servidores de e-mails. </w:t>
      </w:r>
    </w:p>
    <w:p w14:paraId="1875A34D" w14:textId="77777777" w:rsidR="006E59E0" w:rsidRPr="005D7B3B" w:rsidRDefault="00B36A7E">
      <w:pPr>
        <w:spacing w:before="132" w:line="345" w:lineRule="auto"/>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4.4. O formulário eletrônico deve ser enviado devidamente preenchido até a data limite especificada  neste edital. </w:t>
      </w:r>
    </w:p>
    <w:p w14:paraId="74066D67" w14:textId="77777777" w:rsidR="006E59E0" w:rsidRPr="005D7B3B" w:rsidRDefault="00B36A7E">
      <w:pPr>
        <w:spacing w:before="30" w:line="343" w:lineRule="auto"/>
        <w:ind w:left="3" w:righ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4.4.1. Não haverá possibilidade de preenchimento do formulário de inscrição após o prazo final de  inscrição. </w:t>
      </w:r>
    </w:p>
    <w:p w14:paraId="359FFD9B" w14:textId="77777777" w:rsidR="006E59E0" w:rsidRPr="005D7B3B" w:rsidRDefault="00B36A7E">
      <w:pPr>
        <w:spacing w:before="31" w:line="343" w:lineRule="auto"/>
        <w:ind w:left="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4.4.2. Não haverá, sob qualquer pretexto, inscrição provisória, condicional ou com documentação  incompleta. </w:t>
      </w:r>
    </w:p>
    <w:p w14:paraId="0D860FB5" w14:textId="77777777" w:rsidR="000708B5" w:rsidRPr="005D7B3B" w:rsidRDefault="00B36A7E">
      <w:pPr>
        <w:spacing w:before="31" w:line="344" w:lineRule="auto"/>
        <w:ind w:right="-5"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4.5. Junto ao formulário eletrônico</w:t>
      </w:r>
      <w:r w:rsidRPr="005D7B3B">
        <w:rPr>
          <w:rFonts w:asciiTheme="minorHAnsi" w:eastAsia="Times New Roman" w:hAnsiTheme="minorHAnsi" w:cstheme="minorHAnsi"/>
          <w:sz w:val="24"/>
          <w:szCs w:val="24"/>
        </w:rPr>
        <w:t xml:space="preserve">, devem ser anexados os seguintes documentos: </w:t>
      </w:r>
    </w:p>
    <w:p w14:paraId="5C880042" w14:textId="77777777" w:rsidR="000708B5" w:rsidRPr="005D7B3B" w:rsidRDefault="00B36A7E">
      <w:pPr>
        <w:spacing w:before="31" w:line="344" w:lineRule="auto"/>
        <w:ind w:right="-5"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a) Cópia digitalizada do documento de identidade e Cadastro de Pessoa Física (RG e CPF);</w:t>
      </w:r>
    </w:p>
    <w:p w14:paraId="55D10072" w14:textId="0D21B451" w:rsidR="006E59E0" w:rsidRPr="005D7B3B" w:rsidRDefault="00B36A7E">
      <w:pPr>
        <w:spacing w:before="31" w:line="344" w:lineRule="auto"/>
        <w:ind w:right="-5"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lastRenderedPageBreak/>
        <w:t xml:space="preserve">b) Cópia digitalizada do diploma acadêmico de graduação em </w:t>
      </w:r>
      <w:r w:rsidR="000708B5" w:rsidRPr="005D7B3B">
        <w:rPr>
          <w:rFonts w:asciiTheme="minorHAnsi" w:eastAsia="Times New Roman" w:hAnsiTheme="minorHAnsi" w:cstheme="minorHAnsi"/>
          <w:b/>
          <w:color w:val="FF0000"/>
          <w:sz w:val="24"/>
          <w:szCs w:val="24"/>
        </w:rPr>
        <w:t>XXX</w:t>
      </w:r>
      <w:r w:rsidRPr="005D7B3B">
        <w:rPr>
          <w:rFonts w:asciiTheme="minorHAnsi" w:eastAsia="Times New Roman" w:hAnsiTheme="minorHAnsi" w:cstheme="minorHAnsi"/>
          <w:sz w:val="24"/>
          <w:szCs w:val="24"/>
        </w:rPr>
        <w:t xml:space="preserve">, devidamente  reconhecido no Brasil, na forma da legislação vigente, constando obrigatoriamente frente e verso do  documento; </w:t>
      </w:r>
    </w:p>
    <w:p w14:paraId="20817F86" w14:textId="76324045" w:rsidR="000708B5" w:rsidRPr="005D7B3B" w:rsidRDefault="000708B5" w:rsidP="000708B5">
      <w:pPr>
        <w:spacing w:before="31" w:line="344" w:lineRule="auto"/>
        <w:ind w:right="-5"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b) Cópia digitalizada do diploma acadêmico de </w:t>
      </w:r>
      <w:r w:rsidRPr="005D7B3B">
        <w:rPr>
          <w:rFonts w:asciiTheme="minorHAnsi" w:eastAsia="Times New Roman" w:hAnsiTheme="minorHAnsi" w:cstheme="minorHAnsi"/>
          <w:color w:val="FF0000"/>
          <w:sz w:val="24"/>
          <w:szCs w:val="24"/>
        </w:rPr>
        <w:t>pós-</w:t>
      </w:r>
      <w:r w:rsidRPr="005D7B3B">
        <w:rPr>
          <w:rFonts w:asciiTheme="minorHAnsi" w:eastAsia="Times New Roman" w:hAnsiTheme="minorHAnsi" w:cstheme="minorHAnsi"/>
          <w:color w:val="FF0000"/>
          <w:sz w:val="24"/>
          <w:szCs w:val="24"/>
        </w:rPr>
        <w:t xml:space="preserve">graduação </w:t>
      </w:r>
      <w:r w:rsidRPr="005D7B3B">
        <w:rPr>
          <w:rFonts w:asciiTheme="minorHAnsi" w:eastAsia="Times New Roman" w:hAnsiTheme="minorHAnsi" w:cstheme="minorHAnsi"/>
          <w:sz w:val="24"/>
          <w:szCs w:val="24"/>
        </w:rPr>
        <w:t xml:space="preserve">em </w:t>
      </w:r>
      <w:r w:rsidRPr="005D7B3B">
        <w:rPr>
          <w:rFonts w:asciiTheme="minorHAnsi" w:eastAsia="Times New Roman" w:hAnsiTheme="minorHAnsi" w:cstheme="minorHAnsi"/>
          <w:b/>
          <w:color w:val="FF0000"/>
          <w:sz w:val="24"/>
          <w:szCs w:val="24"/>
        </w:rPr>
        <w:t>XXX</w:t>
      </w:r>
      <w:r w:rsidRPr="005D7B3B">
        <w:rPr>
          <w:rFonts w:asciiTheme="minorHAnsi" w:eastAsia="Times New Roman" w:hAnsiTheme="minorHAnsi" w:cstheme="minorHAnsi"/>
          <w:sz w:val="24"/>
          <w:szCs w:val="24"/>
        </w:rPr>
        <w:t xml:space="preserve">, devidamente  reconhecido no Brasil, na forma da legislação vigente, constando obrigatoriamente frente e verso do  documento; </w:t>
      </w:r>
    </w:p>
    <w:p w14:paraId="4E0AE6C9" w14:textId="62B36BC3" w:rsidR="006E59E0" w:rsidRPr="005D7B3B" w:rsidRDefault="00B36A7E">
      <w:pPr>
        <w:spacing w:before="27" w:line="344" w:lineRule="auto"/>
        <w:ind w:left="3" w:right="-3"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c) Cópia de documento comprobatório de experiência profissional em</w:t>
      </w:r>
      <w:r w:rsidR="00AC35A9"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b/>
          <w:bCs/>
          <w:color w:val="FF0000"/>
          <w:sz w:val="24"/>
          <w:szCs w:val="24"/>
        </w:rPr>
        <w:t>XXX</w:t>
      </w:r>
      <w:r w:rsidRPr="005D7B3B">
        <w:rPr>
          <w:rFonts w:asciiTheme="minorHAnsi" w:eastAsia="Times New Roman" w:hAnsiTheme="minorHAnsi" w:cstheme="minorHAnsi"/>
          <w:color w:val="FF0000"/>
          <w:sz w:val="24"/>
          <w:szCs w:val="24"/>
        </w:rPr>
        <w:t>, se houver;</w:t>
      </w:r>
    </w:p>
    <w:p w14:paraId="134490E7" w14:textId="77777777" w:rsidR="006E59E0" w:rsidRPr="005D7B3B" w:rsidRDefault="00B36A7E">
      <w:pPr>
        <w:spacing w:before="27" w:line="344" w:lineRule="auto"/>
        <w:ind w:left="3" w:right="-3"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f) Formulário de a</w:t>
      </w:r>
      <w:r w:rsidRPr="005D7B3B">
        <w:rPr>
          <w:rFonts w:asciiTheme="minorHAnsi" w:eastAsia="Times New Roman" w:hAnsiTheme="minorHAnsi" w:cstheme="minorHAnsi"/>
          <w:sz w:val="24"/>
          <w:szCs w:val="24"/>
        </w:rPr>
        <w:t xml:space="preserve">utodeclaração para os candidatos às vagas reservadas; </w:t>
      </w:r>
    </w:p>
    <w:p w14:paraId="4877A644" w14:textId="77777777" w:rsidR="006E59E0" w:rsidRPr="005D7B3B" w:rsidRDefault="00B36A7E">
      <w:pPr>
        <w:spacing w:before="26" w:line="345" w:lineRule="auto"/>
        <w:ind w:left="5" w:right="-4"/>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g) Cópia digitalizada do laudo médico que contenha a assinatura e o carimbo do número do CRM  do médico responsável por sua emissão e que ateste a espécie e o grau ou nível de deficiência, com  express</w:t>
      </w:r>
      <w:r w:rsidRPr="005D7B3B">
        <w:rPr>
          <w:rFonts w:asciiTheme="minorHAnsi" w:eastAsia="Times New Roman" w:hAnsiTheme="minorHAnsi" w:cstheme="minorHAnsi"/>
          <w:sz w:val="24"/>
          <w:szCs w:val="24"/>
        </w:rPr>
        <w:t xml:space="preserve">a referência ao código correspondente da Classificação Internacional de Doença – CID para os  candidatos com deficiência que concorrem às vagas reservadas. </w:t>
      </w:r>
    </w:p>
    <w:p w14:paraId="313248F5" w14:textId="77777777" w:rsidR="006E59E0" w:rsidRPr="005D7B3B" w:rsidRDefault="00B36A7E">
      <w:pPr>
        <w:spacing w:before="27" w:line="345" w:lineRule="auto"/>
        <w:ind w:left="5" w:right="64" w:hanging="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h) Declaração de não-acúmulo de bolsa (disponível em: </w:t>
      </w:r>
      <w:r w:rsidRPr="005D7B3B">
        <w:rPr>
          <w:rFonts w:asciiTheme="minorHAnsi" w:eastAsia="Times New Roman" w:hAnsiTheme="minorHAnsi" w:cstheme="minorHAnsi"/>
          <w:color w:val="0000FF"/>
          <w:sz w:val="24"/>
          <w:szCs w:val="24"/>
          <w:u w:val="single"/>
        </w:rPr>
        <w:t>https://uab.ufsc.br/wp content/uploads/2025/0</w:t>
      </w:r>
      <w:r w:rsidRPr="005D7B3B">
        <w:rPr>
          <w:rFonts w:asciiTheme="minorHAnsi" w:eastAsia="Times New Roman" w:hAnsiTheme="minorHAnsi" w:cstheme="minorHAnsi"/>
          <w:color w:val="0000FF"/>
          <w:sz w:val="24"/>
          <w:szCs w:val="24"/>
          <w:u w:val="single"/>
        </w:rPr>
        <w:t>3/DeclaracaoNaoAcumuloBolsaNovoLeve.html</w:t>
      </w:r>
      <w:r w:rsidRPr="005D7B3B">
        <w:rPr>
          <w:rFonts w:asciiTheme="minorHAnsi" w:eastAsia="Times New Roman" w:hAnsiTheme="minorHAnsi" w:cstheme="minorHAnsi"/>
          <w:sz w:val="24"/>
          <w:szCs w:val="24"/>
        </w:rPr>
        <w:t xml:space="preserve">).  </w:t>
      </w:r>
    </w:p>
    <w:p w14:paraId="7125B911" w14:textId="77777777" w:rsidR="006E59E0" w:rsidRPr="005D7B3B" w:rsidRDefault="00B36A7E">
      <w:pPr>
        <w:spacing w:before="26" w:line="345" w:lineRule="auto"/>
        <w:ind w:left="5" w:right="-2" w:hanging="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4.6. Os documentos solicitados no item 5.5 deste Edital deverão ser submetidos, no site de inscrição,  em seus respectivos campos. </w:t>
      </w:r>
    </w:p>
    <w:p w14:paraId="4F39A7C1" w14:textId="77777777" w:rsidR="006E59E0" w:rsidRPr="005D7B3B" w:rsidRDefault="00B36A7E">
      <w:pPr>
        <w:spacing w:before="2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4.6.1. Serão desconsiderados documentos anexados em campo equivocado ou que não</w:t>
      </w:r>
      <w:r w:rsidRPr="005D7B3B">
        <w:rPr>
          <w:rFonts w:asciiTheme="minorHAnsi" w:eastAsia="Times New Roman" w:hAnsiTheme="minorHAnsi" w:cstheme="minorHAnsi"/>
          <w:sz w:val="24"/>
          <w:szCs w:val="24"/>
        </w:rPr>
        <w:t xml:space="preserve"> tenham relação com o requisitado no presente Edital. </w:t>
      </w:r>
    </w:p>
    <w:p w14:paraId="71E56436" w14:textId="77777777" w:rsidR="006E59E0" w:rsidRPr="005D7B3B" w:rsidRDefault="00B36A7E">
      <w:pPr>
        <w:spacing w:before="135" w:line="344" w:lineRule="auto"/>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4.7. A inscrição com ausência de documentação que comprove os requisitos constantes no item 7  (Dos Requisitos Para Candidatura) e os elencados no item 5.5 será INDEFERIDA pela Comissão  Examinadora. </w:t>
      </w:r>
    </w:p>
    <w:p w14:paraId="0842684D" w14:textId="77777777" w:rsidR="006E59E0" w:rsidRPr="005D7B3B" w:rsidRDefault="00B36A7E">
      <w:pPr>
        <w:spacing w:before="28" w:line="345" w:lineRule="auto"/>
        <w:ind w:left="2" w:right="-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4.8. Para comprovação da experiência profissional, se houver, serão aceitos cópia da Carteira de  Trabalho e Previdência Social (CTPS), declaração da instituição empregadora ou contracheques. </w:t>
      </w:r>
    </w:p>
    <w:p w14:paraId="76A80F09" w14:textId="77777777" w:rsidR="006E59E0" w:rsidRPr="005D7B3B" w:rsidRDefault="00B36A7E">
      <w:pPr>
        <w:spacing w:before="28" w:line="345" w:lineRule="auto"/>
        <w:ind w:left="2" w:right="-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4.8.1. Não são computadas como experiência a atuação em estágio</w:t>
      </w:r>
      <w:r w:rsidRPr="005D7B3B">
        <w:rPr>
          <w:rFonts w:asciiTheme="minorHAnsi" w:eastAsia="Times New Roman" w:hAnsiTheme="minorHAnsi" w:cstheme="minorHAnsi"/>
          <w:sz w:val="24"/>
          <w:szCs w:val="24"/>
        </w:rPr>
        <w:t xml:space="preserve"> de docência ou monitoria. 4.8.2. Na documentação comprobatória da experiência profissional em educação a distância deve  constar a data precisa (dia/mês/ano) de início e término (caso já encerrado) do vínculo. 4.8.3. Não serão contabilizados como períodos</w:t>
      </w:r>
      <w:r w:rsidRPr="005D7B3B">
        <w:rPr>
          <w:rFonts w:asciiTheme="minorHAnsi" w:eastAsia="Times New Roman" w:hAnsiTheme="minorHAnsi" w:cstheme="minorHAnsi"/>
          <w:sz w:val="24"/>
          <w:szCs w:val="24"/>
        </w:rPr>
        <w:t xml:space="preserve"> de experiência os documentos nos quais haja apenas a  indicação de meses, bimestres, trimestres, semestres, sem a especificação de dia </w:t>
      </w:r>
      <w:r w:rsidRPr="005D7B3B">
        <w:rPr>
          <w:rFonts w:asciiTheme="minorHAnsi" w:eastAsia="Times New Roman" w:hAnsiTheme="minorHAnsi" w:cstheme="minorHAnsi"/>
          <w:sz w:val="24"/>
          <w:szCs w:val="24"/>
        </w:rPr>
        <w:lastRenderedPageBreak/>
        <w:t xml:space="preserve">de início e, caso já  encerrado, dia de término do vínculo. </w:t>
      </w:r>
    </w:p>
    <w:p w14:paraId="2855CDE6" w14:textId="77777777" w:rsidR="006E59E0" w:rsidRPr="005D7B3B" w:rsidRDefault="00B36A7E">
      <w:pPr>
        <w:spacing w:before="27" w:line="346" w:lineRule="auto"/>
        <w:ind w:left="5" w:right="1" w:hanging="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4.9. Para os efeitos de comprovação do vínculo ao quadro pe</w:t>
      </w:r>
      <w:r w:rsidRPr="005D7B3B">
        <w:rPr>
          <w:rFonts w:asciiTheme="minorHAnsi" w:eastAsia="Times New Roman" w:hAnsiTheme="minorHAnsi" w:cstheme="minorHAnsi"/>
          <w:sz w:val="24"/>
          <w:szCs w:val="24"/>
        </w:rPr>
        <w:t xml:space="preserve">rmanente da UFSC, serão aceitos  contracheque ou declaração emitida pela instituição. </w:t>
      </w:r>
    </w:p>
    <w:p w14:paraId="7EC8AD51" w14:textId="77777777" w:rsidR="006E59E0" w:rsidRPr="005D7B3B" w:rsidRDefault="00B36A7E">
      <w:pPr>
        <w:spacing w:before="26"/>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4.10. Serão pontuadas somente as informações comprovadas. </w:t>
      </w:r>
    </w:p>
    <w:p w14:paraId="73AE088A" w14:textId="77777777" w:rsidR="006E59E0" w:rsidRPr="005D7B3B" w:rsidRDefault="00B36A7E">
      <w:pPr>
        <w:spacing w:before="135" w:line="343" w:lineRule="auto"/>
        <w:ind w:left="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4.10.1. Documentos com dados insuficientes para validar a informação ou que estejam em condições  ilegíveis se</w:t>
      </w:r>
      <w:r w:rsidRPr="005D7B3B">
        <w:rPr>
          <w:rFonts w:asciiTheme="minorHAnsi" w:eastAsia="Times New Roman" w:hAnsiTheme="minorHAnsi" w:cstheme="minorHAnsi"/>
          <w:sz w:val="24"/>
          <w:szCs w:val="24"/>
        </w:rPr>
        <w:t xml:space="preserve">rão desconsiderados, não sendo contabilizados na pontuação. </w:t>
      </w:r>
    </w:p>
    <w:p w14:paraId="768A89BF" w14:textId="77777777" w:rsidR="006E59E0" w:rsidRPr="005D7B3B" w:rsidRDefault="00B36A7E">
      <w:pPr>
        <w:spacing w:before="28" w:line="344" w:lineRule="auto"/>
        <w:ind w:left="2" w:right="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4.11. Somente será aceita documentação encaminhada via formulário, na forma deste Edital. 4.12. Caso a Comissão Examinadora julgue necessário, poderá, a qualquer momento, solicitar a  apresentaçã</w:t>
      </w:r>
      <w:r w:rsidRPr="005D7B3B">
        <w:rPr>
          <w:rFonts w:asciiTheme="minorHAnsi" w:eastAsia="Times New Roman" w:hAnsiTheme="minorHAnsi" w:cstheme="minorHAnsi"/>
          <w:sz w:val="24"/>
          <w:szCs w:val="24"/>
        </w:rPr>
        <w:t xml:space="preserve">o dos documentos originais. </w:t>
      </w:r>
    </w:p>
    <w:p w14:paraId="3BD348B7" w14:textId="77777777" w:rsidR="006E59E0" w:rsidRPr="005D7B3B" w:rsidRDefault="00B36A7E">
      <w:pPr>
        <w:spacing w:before="30"/>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4.13. Cada candidato poderá se inscrever para atuar em uma única vaga. </w:t>
      </w:r>
    </w:p>
    <w:p w14:paraId="339976B6" w14:textId="77777777" w:rsidR="006E59E0" w:rsidRPr="005D7B3B" w:rsidRDefault="00B36A7E">
      <w:pPr>
        <w:spacing w:before="132" w:line="346" w:lineRule="auto"/>
        <w:ind w:left="3" w:righ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4.14. Os candidatos que sejam docentes concursados da UFSC deverão informar o número de SIAPE  no ato de inscrição. </w:t>
      </w:r>
    </w:p>
    <w:p w14:paraId="216C02FB" w14:textId="77777777" w:rsidR="006E59E0" w:rsidRPr="005D7B3B" w:rsidRDefault="00B36A7E">
      <w:pPr>
        <w:spacing w:before="26" w:line="345" w:lineRule="auto"/>
        <w:ind w:left="2"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4.15. Em caso de dúvidas acerca do pro</w:t>
      </w:r>
      <w:r w:rsidRPr="005D7B3B">
        <w:rPr>
          <w:rFonts w:asciiTheme="minorHAnsi" w:eastAsia="Times New Roman" w:hAnsiTheme="minorHAnsi" w:cstheme="minorHAnsi"/>
          <w:sz w:val="24"/>
          <w:szCs w:val="24"/>
        </w:rPr>
        <w:t xml:space="preserve">cesso de inscrição deste Edital, entrar em contato pelo e-mail  </w:t>
      </w:r>
      <w:r w:rsidRPr="005D7B3B">
        <w:rPr>
          <w:rFonts w:asciiTheme="minorHAnsi" w:eastAsia="Times New Roman" w:hAnsiTheme="minorHAnsi" w:cstheme="minorHAnsi"/>
          <w:color w:val="0000FF"/>
          <w:sz w:val="24"/>
          <w:szCs w:val="24"/>
          <w:u w:val="single"/>
        </w:rPr>
        <w:t>uab@contato.ufsc.br</w:t>
      </w:r>
      <w:r w:rsidRPr="005D7B3B">
        <w:rPr>
          <w:rFonts w:asciiTheme="minorHAnsi" w:eastAsia="Times New Roman" w:hAnsiTheme="minorHAnsi" w:cstheme="minorHAnsi"/>
          <w:sz w:val="24"/>
          <w:szCs w:val="24"/>
        </w:rPr>
        <w:t xml:space="preserve">. </w:t>
      </w:r>
    </w:p>
    <w:p w14:paraId="47BB0903" w14:textId="77777777" w:rsidR="006E59E0" w:rsidRPr="005D7B3B" w:rsidRDefault="00B36A7E">
      <w:pPr>
        <w:spacing w:before="442"/>
        <w:ind w:left="5"/>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5. DO PROCESSO SELETIVO </w:t>
      </w:r>
    </w:p>
    <w:p w14:paraId="6D5589E9" w14:textId="77777777" w:rsidR="006E59E0" w:rsidRPr="005D7B3B" w:rsidRDefault="00B36A7E">
      <w:pPr>
        <w:spacing w:before="132"/>
        <w:ind w:left="8"/>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O processo seletivo será composto de 01 (uma) etapa: análise de documentos.</w:t>
      </w:r>
    </w:p>
    <w:p w14:paraId="059896F9" w14:textId="77777777" w:rsidR="006E59E0" w:rsidRPr="005D7B3B" w:rsidRDefault="00B36A7E" w:rsidP="005D7B3B">
      <w:pPr>
        <w:spacing w:line="360" w:lineRule="auto"/>
        <w:ind w:left="7"/>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 ANÁLISE DE DOCUMENTOS </w:t>
      </w:r>
    </w:p>
    <w:p w14:paraId="49E49484" w14:textId="6B1E3798" w:rsidR="006E59E0" w:rsidRPr="005D7B3B" w:rsidRDefault="00B36A7E" w:rsidP="005D7B3B">
      <w:pPr>
        <w:spacing w:line="360" w:lineRule="auto"/>
        <w:ind w:left="7"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5.1.1. Análise de documentos valerá no máximo </w:t>
      </w:r>
      <w:r w:rsidR="003878F7" w:rsidRPr="005D7B3B">
        <w:rPr>
          <w:rFonts w:asciiTheme="minorHAnsi" w:eastAsia="Times New Roman" w:hAnsiTheme="minorHAnsi" w:cstheme="minorHAnsi"/>
          <w:sz w:val="24"/>
          <w:szCs w:val="24"/>
        </w:rPr>
        <w:t>2</w:t>
      </w:r>
      <w:r w:rsidR="000708B5" w:rsidRPr="005D7B3B">
        <w:rPr>
          <w:rFonts w:asciiTheme="minorHAnsi" w:eastAsia="Times New Roman" w:hAnsiTheme="minorHAnsi" w:cstheme="minorHAnsi"/>
          <w:sz w:val="24"/>
          <w:szCs w:val="24"/>
        </w:rPr>
        <w:t>0</w:t>
      </w:r>
      <w:r w:rsidRPr="005D7B3B">
        <w:rPr>
          <w:rFonts w:asciiTheme="minorHAnsi" w:eastAsia="Times New Roman" w:hAnsiTheme="minorHAnsi" w:cstheme="minorHAnsi"/>
          <w:sz w:val="24"/>
          <w:szCs w:val="24"/>
        </w:rPr>
        <w:t xml:space="preserve"> pontos, segundo critérios abaixo discriminados: </w:t>
      </w:r>
    </w:p>
    <w:p w14:paraId="61225F6C" w14:textId="7270B984" w:rsidR="006E59E0" w:rsidRPr="005D7B3B" w:rsidRDefault="00B36A7E" w:rsidP="005D7B3B">
      <w:pPr>
        <w:spacing w:line="360" w:lineRule="auto"/>
        <w:ind w:left="7"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a) Cursos de formação, capacitação, e/ou aperfeiçoamento na área de</w:t>
      </w:r>
      <w:r w:rsidR="000708B5"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b/>
          <w:bCs/>
          <w:color w:val="FF0000"/>
          <w:sz w:val="24"/>
          <w:szCs w:val="24"/>
        </w:rPr>
        <w:t>XXX</w:t>
      </w:r>
      <w:r w:rsidR="000708B5" w:rsidRPr="005D7B3B">
        <w:rPr>
          <w:rFonts w:asciiTheme="minorHAnsi" w:eastAsia="Times New Roman" w:hAnsiTheme="minorHAnsi" w:cstheme="minorHAnsi"/>
          <w:sz w:val="24"/>
          <w:szCs w:val="24"/>
        </w:rPr>
        <w:t xml:space="preserve"> </w:t>
      </w:r>
      <w:r w:rsidRPr="005D7B3B">
        <w:rPr>
          <w:rFonts w:asciiTheme="minorHAnsi" w:eastAsia="Times New Roman" w:hAnsiTheme="minorHAnsi" w:cstheme="minorHAnsi"/>
          <w:sz w:val="24"/>
          <w:szCs w:val="24"/>
        </w:rPr>
        <w:t>– valor: 0</w:t>
      </w:r>
      <w:r w:rsidR="000708B5" w:rsidRPr="005D7B3B">
        <w:rPr>
          <w:rFonts w:asciiTheme="minorHAnsi" w:eastAsia="Times New Roman" w:hAnsiTheme="minorHAnsi" w:cstheme="minorHAnsi"/>
          <w:sz w:val="24"/>
          <w:szCs w:val="24"/>
        </w:rPr>
        <w:t>1</w:t>
      </w:r>
      <w:r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sz w:val="24"/>
          <w:szCs w:val="24"/>
        </w:rPr>
        <w:t>um</w:t>
      </w:r>
      <w:r w:rsidRPr="005D7B3B">
        <w:rPr>
          <w:rFonts w:asciiTheme="minorHAnsi" w:eastAsia="Times New Roman" w:hAnsiTheme="minorHAnsi" w:cstheme="minorHAnsi"/>
          <w:sz w:val="24"/>
          <w:szCs w:val="24"/>
        </w:rPr>
        <w:t>) ponto</w:t>
      </w:r>
      <w:r w:rsidRPr="005D7B3B">
        <w:rPr>
          <w:rFonts w:asciiTheme="minorHAnsi" w:eastAsia="Times New Roman" w:hAnsiTheme="minorHAnsi" w:cstheme="minorHAnsi"/>
          <w:sz w:val="24"/>
          <w:szCs w:val="24"/>
        </w:rPr>
        <w:t xml:space="preserve"> por curso, até o limite de </w:t>
      </w:r>
      <w:r w:rsidR="000708B5" w:rsidRPr="005D7B3B">
        <w:rPr>
          <w:rFonts w:asciiTheme="minorHAnsi" w:eastAsia="Times New Roman" w:hAnsiTheme="minorHAnsi" w:cstheme="minorHAnsi"/>
          <w:sz w:val="24"/>
          <w:szCs w:val="24"/>
        </w:rPr>
        <w:t>05</w:t>
      </w:r>
      <w:r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sz w:val="24"/>
          <w:szCs w:val="24"/>
        </w:rPr>
        <w:t>cinco</w:t>
      </w:r>
      <w:r w:rsidRPr="005D7B3B">
        <w:rPr>
          <w:rFonts w:asciiTheme="minorHAnsi" w:eastAsia="Times New Roman" w:hAnsiTheme="minorHAnsi" w:cstheme="minorHAnsi"/>
          <w:sz w:val="24"/>
          <w:szCs w:val="24"/>
        </w:rPr>
        <w:t xml:space="preserve">) pontos; </w:t>
      </w:r>
    </w:p>
    <w:p w14:paraId="7EB39968" w14:textId="13B42DB6" w:rsidR="006E59E0" w:rsidRPr="005D7B3B" w:rsidRDefault="00B36A7E" w:rsidP="005D7B3B">
      <w:pPr>
        <w:spacing w:line="360" w:lineRule="auto"/>
        <w:ind w:left="5"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b)</w:t>
      </w:r>
      <w:r w:rsidRPr="005D7B3B">
        <w:rPr>
          <w:rFonts w:asciiTheme="minorHAnsi" w:eastAsia="Times New Roman" w:hAnsiTheme="minorHAnsi" w:cstheme="minorHAnsi"/>
          <w:sz w:val="24"/>
          <w:szCs w:val="24"/>
        </w:rPr>
        <w:t xml:space="preserve"> Experiência</w:t>
      </w:r>
      <w:r w:rsidR="000708B5" w:rsidRPr="005D7B3B">
        <w:rPr>
          <w:rFonts w:asciiTheme="minorHAnsi" w:eastAsia="Times New Roman" w:hAnsiTheme="minorHAnsi" w:cstheme="minorHAnsi"/>
          <w:sz w:val="24"/>
          <w:szCs w:val="24"/>
        </w:rPr>
        <w:t xml:space="preserve"> profissional</w:t>
      </w:r>
      <w:r w:rsidRPr="005D7B3B">
        <w:rPr>
          <w:rFonts w:asciiTheme="minorHAnsi" w:eastAsia="Times New Roman" w:hAnsiTheme="minorHAnsi" w:cstheme="minorHAnsi"/>
          <w:sz w:val="24"/>
          <w:szCs w:val="24"/>
        </w:rPr>
        <w:t xml:space="preserve"> em</w:t>
      </w:r>
      <w:r w:rsidR="00AC35A9" w:rsidRPr="005D7B3B">
        <w:rPr>
          <w:rFonts w:asciiTheme="minorHAnsi" w:eastAsia="Times New Roman" w:hAnsiTheme="minorHAnsi" w:cstheme="minorHAnsi"/>
          <w:sz w:val="24"/>
          <w:szCs w:val="24"/>
        </w:rPr>
        <w:t xml:space="preserve"> funções de </w:t>
      </w:r>
      <w:r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b/>
          <w:bCs/>
          <w:color w:val="FF0000"/>
          <w:sz w:val="24"/>
          <w:szCs w:val="24"/>
        </w:rPr>
        <w:t>XXX</w:t>
      </w:r>
      <w:r w:rsidRPr="005D7B3B">
        <w:rPr>
          <w:rFonts w:asciiTheme="minorHAnsi" w:eastAsia="Times New Roman" w:hAnsiTheme="minorHAnsi" w:cstheme="minorHAnsi"/>
          <w:b/>
          <w:sz w:val="24"/>
          <w:szCs w:val="24"/>
        </w:rPr>
        <w:t xml:space="preserve"> </w:t>
      </w:r>
      <w:r w:rsidRPr="005D7B3B">
        <w:rPr>
          <w:rFonts w:asciiTheme="minorHAnsi" w:eastAsia="Times New Roman" w:hAnsiTheme="minorHAnsi" w:cstheme="minorHAnsi"/>
          <w:sz w:val="24"/>
          <w:szCs w:val="24"/>
        </w:rPr>
        <w:t>– valor:  02 (dois) ponto por ano, até o limite de 1</w:t>
      </w:r>
      <w:r w:rsidR="000708B5" w:rsidRPr="005D7B3B">
        <w:rPr>
          <w:rFonts w:asciiTheme="minorHAnsi" w:eastAsia="Times New Roman" w:hAnsiTheme="minorHAnsi" w:cstheme="minorHAnsi"/>
          <w:sz w:val="24"/>
          <w:szCs w:val="24"/>
        </w:rPr>
        <w:t>0</w:t>
      </w:r>
      <w:r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sz w:val="24"/>
          <w:szCs w:val="24"/>
        </w:rPr>
        <w:t>dez</w:t>
      </w:r>
      <w:r w:rsidRPr="005D7B3B">
        <w:rPr>
          <w:rFonts w:asciiTheme="minorHAnsi" w:eastAsia="Times New Roman" w:hAnsiTheme="minorHAnsi" w:cstheme="minorHAnsi"/>
          <w:sz w:val="24"/>
          <w:szCs w:val="24"/>
        </w:rPr>
        <w:t>) pontos</w:t>
      </w:r>
      <w:r w:rsidRPr="005D7B3B">
        <w:rPr>
          <w:rFonts w:asciiTheme="minorHAnsi" w:eastAsia="Times New Roman" w:hAnsiTheme="minorHAnsi" w:cstheme="minorHAnsi"/>
          <w:sz w:val="24"/>
          <w:szCs w:val="24"/>
        </w:rPr>
        <w:t xml:space="preserve">; </w:t>
      </w:r>
    </w:p>
    <w:p w14:paraId="4B112F8E" w14:textId="77777777" w:rsidR="006E59E0" w:rsidRPr="005D7B3B" w:rsidRDefault="00B36A7E" w:rsidP="005D7B3B">
      <w:pPr>
        <w:spacing w:line="360" w:lineRule="auto"/>
        <w:ind w:left="5"/>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c) Formação comprovada em nível de: </w:t>
      </w:r>
    </w:p>
    <w:tbl>
      <w:tblPr>
        <w:tblStyle w:val="Tabelacomgrade"/>
        <w:tblW w:w="0" w:type="auto"/>
        <w:tblLook w:val="04A0" w:firstRow="1" w:lastRow="0" w:firstColumn="1" w:lastColumn="0" w:noHBand="0" w:noVBand="1"/>
      </w:tblPr>
      <w:tblGrid>
        <w:gridCol w:w="4505"/>
        <w:gridCol w:w="4505"/>
      </w:tblGrid>
      <w:tr w:rsidR="000708B5" w:rsidRPr="005D7B3B" w14:paraId="1E951850" w14:textId="77777777" w:rsidTr="000708B5">
        <w:tc>
          <w:tcPr>
            <w:tcW w:w="4505" w:type="dxa"/>
          </w:tcPr>
          <w:p w14:paraId="3326DA50" w14:textId="4E3978DF" w:rsidR="000708B5" w:rsidRPr="005D7B3B" w:rsidRDefault="000708B5" w:rsidP="005D7B3B">
            <w:pPr>
              <w:spacing w:line="360" w:lineRule="auto"/>
              <w:jc w:val="center"/>
              <w:rPr>
                <w:rFonts w:eastAsia="Times New Roman" w:cstheme="minorHAnsi"/>
                <w:b/>
                <w:bCs/>
                <w:sz w:val="24"/>
                <w:szCs w:val="24"/>
              </w:rPr>
            </w:pPr>
            <w:r w:rsidRPr="005D7B3B">
              <w:rPr>
                <w:rFonts w:eastAsia="Times New Roman" w:cstheme="minorHAnsi"/>
                <w:b/>
                <w:bCs/>
                <w:sz w:val="24"/>
                <w:szCs w:val="24"/>
              </w:rPr>
              <w:t>Formação</w:t>
            </w:r>
          </w:p>
        </w:tc>
        <w:tc>
          <w:tcPr>
            <w:tcW w:w="4505" w:type="dxa"/>
          </w:tcPr>
          <w:p w14:paraId="7491F5F1" w14:textId="41145F8D" w:rsidR="000708B5" w:rsidRPr="005D7B3B" w:rsidRDefault="000708B5" w:rsidP="005D7B3B">
            <w:pPr>
              <w:spacing w:line="360" w:lineRule="auto"/>
              <w:jc w:val="center"/>
              <w:rPr>
                <w:rFonts w:eastAsia="Times New Roman" w:cstheme="minorHAnsi"/>
                <w:b/>
                <w:bCs/>
                <w:sz w:val="24"/>
                <w:szCs w:val="24"/>
              </w:rPr>
            </w:pPr>
            <w:r w:rsidRPr="005D7B3B">
              <w:rPr>
                <w:rFonts w:eastAsia="Times New Roman" w:cstheme="minorHAnsi"/>
                <w:b/>
                <w:bCs/>
                <w:sz w:val="24"/>
                <w:szCs w:val="24"/>
              </w:rPr>
              <w:t>Pontuação</w:t>
            </w:r>
          </w:p>
        </w:tc>
      </w:tr>
      <w:tr w:rsidR="000708B5" w:rsidRPr="005D7B3B" w14:paraId="429B7733" w14:textId="77777777" w:rsidTr="000708B5">
        <w:tc>
          <w:tcPr>
            <w:tcW w:w="4505" w:type="dxa"/>
          </w:tcPr>
          <w:p w14:paraId="23D9F7B6" w14:textId="3E82943C"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Especialização</w:t>
            </w:r>
          </w:p>
        </w:tc>
        <w:tc>
          <w:tcPr>
            <w:tcW w:w="4505" w:type="dxa"/>
          </w:tcPr>
          <w:p w14:paraId="7C00B7E3" w14:textId="653C119E"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02 pontos</w:t>
            </w:r>
          </w:p>
        </w:tc>
      </w:tr>
      <w:tr w:rsidR="000708B5" w:rsidRPr="005D7B3B" w14:paraId="26D415D3" w14:textId="77777777" w:rsidTr="000708B5">
        <w:tc>
          <w:tcPr>
            <w:tcW w:w="4505" w:type="dxa"/>
          </w:tcPr>
          <w:p w14:paraId="58D26EFB" w14:textId="28F21BD7"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Mestrado</w:t>
            </w:r>
          </w:p>
        </w:tc>
        <w:tc>
          <w:tcPr>
            <w:tcW w:w="4505" w:type="dxa"/>
          </w:tcPr>
          <w:p w14:paraId="1BF87CAF" w14:textId="4387E1D0"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03 pontos</w:t>
            </w:r>
          </w:p>
        </w:tc>
      </w:tr>
      <w:tr w:rsidR="000708B5" w:rsidRPr="005D7B3B" w14:paraId="07128EB8" w14:textId="77777777" w:rsidTr="000708B5">
        <w:tc>
          <w:tcPr>
            <w:tcW w:w="4505" w:type="dxa"/>
          </w:tcPr>
          <w:p w14:paraId="315607BC" w14:textId="056EAB4C"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lastRenderedPageBreak/>
              <w:t>Doutorado</w:t>
            </w:r>
          </w:p>
        </w:tc>
        <w:tc>
          <w:tcPr>
            <w:tcW w:w="4505" w:type="dxa"/>
          </w:tcPr>
          <w:p w14:paraId="4C738718" w14:textId="5CC106C5"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05 pontos</w:t>
            </w:r>
          </w:p>
        </w:tc>
      </w:tr>
    </w:tbl>
    <w:p w14:paraId="3F32DA63" w14:textId="77777777" w:rsidR="006E59E0" w:rsidRPr="005D7B3B" w:rsidRDefault="00B36A7E" w:rsidP="005D7B3B">
      <w:pPr>
        <w:spacing w:line="360" w:lineRule="auto"/>
        <w:ind w:left="6" w:righ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5.1.2. Para os fins de pontuação da formação acadêmica, será computado apenas o título de maior  nível. </w:t>
      </w:r>
    </w:p>
    <w:p w14:paraId="1CF0DA51" w14:textId="08BD1C3C" w:rsidR="006E59E0" w:rsidRPr="005D7B3B" w:rsidRDefault="00B36A7E">
      <w:pPr>
        <w:spacing w:before="31" w:line="343" w:lineRule="auto"/>
        <w:ind w:left="11" w:hanging="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5.1.3. Para a pontuação do tempo de experiência profissional, a fração de ano compreendida entre 06 </w:t>
      </w:r>
      <w:r w:rsidRPr="005D7B3B">
        <w:rPr>
          <w:rFonts w:asciiTheme="minorHAnsi" w:eastAsia="Times New Roman" w:hAnsiTheme="minorHAnsi" w:cstheme="minorHAnsi"/>
          <w:sz w:val="24"/>
          <w:szCs w:val="24"/>
        </w:rPr>
        <w:t xml:space="preserve">(seis) a 12 (doze) meses será considerada como 01 (um) ano de atividade. </w:t>
      </w:r>
    </w:p>
    <w:p w14:paraId="5EF41171" w14:textId="77777777" w:rsidR="006E59E0" w:rsidRPr="005D7B3B" w:rsidRDefault="00B36A7E">
      <w:pPr>
        <w:spacing w:before="31"/>
        <w:ind w:left="7"/>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5.1.3.1. Frações inferiores a 06 (seis) meses não serão computadas. </w:t>
      </w:r>
    </w:p>
    <w:p w14:paraId="544E08D9" w14:textId="77777777" w:rsidR="006E59E0" w:rsidRPr="005D7B3B" w:rsidRDefault="00B36A7E">
      <w:pPr>
        <w:spacing w:before="132" w:line="345" w:lineRule="auto"/>
        <w:ind w:left="5"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5.1.3.2. As </w:t>
      </w:r>
      <w:r w:rsidRPr="005D7B3B">
        <w:rPr>
          <w:rFonts w:asciiTheme="minorHAnsi" w:eastAsia="Times New Roman" w:hAnsiTheme="minorHAnsi" w:cstheme="minorHAnsi"/>
          <w:sz w:val="24"/>
          <w:szCs w:val="24"/>
        </w:rPr>
        <w:t xml:space="preserve">experiências de monitoria, estágio ou prática de ensino não serão consideradas no  cômputo da pontuação. </w:t>
      </w:r>
    </w:p>
    <w:p w14:paraId="50B63CC8" w14:textId="77777777" w:rsidR="006E59E0" w:rsidRPr="005D7B3B" w:rsidRDefault="00B36A7E">
      <w:pPr>
        <w:spacing w:before="26" w:line="343" w:lineRule="auto"/>
        <w:ind w:left="6"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5.1.3.3. Experiências que ocorrerem em períodos concomitantes não serão computadas em  duplicidade. </w:t>
      </w:r>
    </w:p>
    <w:p w14:paraId="7A469739" w14:textId="77777777" w:rsidR="006E59E0" w:rsidRPr="005D7B3B" w:rsidRDefault="00B36A7E">
      <w:pPr>
        <w:spacing w:before="31" w:line="344" w:lineRule="auto"/>
        <w:ind w:left="3" w:right="52" w:firstLine="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5.1.4. O candidato que obtiver menos de 10 pontos</w:t>
      </w:r>
      <w:r w:rsidRPr="005D7B3B">
        <w:rPr>
          <w:rFonts w:asciiTheme="minorHAnsi" w:eastAsia="Times New Roman" w:hAnsiTheme="minorHAnsi" w:cstheme="minorHAnsi"/>
          <w:sz w:val="24"/>
          <w:szCs w:val="24"/>
        </w:rPr>
        <w:t xml:space="preserve"> na primeira etapa será desclassificado. 5.1.5. O resultado da Etapa de Análise de Documentos será divulgado na data indicada no item 01 – Do Cronograma, no endereço </w:t>
      </w:r>
      <w:r w:rsidRPr="005D7B3B">
        <w:rPr>
          <w:rFonts w:asciiTheme="minorHAnsi" w:eastAsia="Times New Roman" w:hAnsiTheme="minorHAnsi" w:cstheme="minorHAnsi"/>
          <w:color w:val="0000FF"/>
          <w:sz w:val="24"/>
          <w:szCs w:val="24"/>
          <w:u w:val="single"/>
        </w:rPr>
        <w:t>https://uab.ufsc.br/blog/category/editais/</w:t>
      </w:r>
      <w:r w:rsidRPr="005D7B3B">
        <w:rPr>
          <w:rFonts w:asciiTheme="minorHAnsi" w:eastAsia="Times New Roman" w:hAnsiTheme="minorHAnsi" w:cstheme="minorHAnsi"/>
          <w:sz w:val="24"/>
          <w:szCs w:val="24"/>
        </w:rPr>
        <w:t xml:space="preserve">. </w:t>
      </w:r>
    </w:p>
    <w:p w14:paraId="01246C5B" w14:textId="77777777" w:rsidR="006E59E0" w:rsidRPr="005D7B3B" w:rsidRDefault="00B36A7E">
      <w:pPr>
        <w:spacing w:before="27" w:line="346" w:lineRule="auto"/>
        <w:ind w:left="5" w:right="2"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5.1.6. Os candidatos interessados poderão ter acesso à sua nota por meio de solicitação realizada via  e-mail: </w:t>
      </w:r>
      <w:r w:rsidRPr="005D7B3B">
        <w:rPr>
          <w:rFonts w:asciiTheme="minorHAnsi" w:eastAsia="Times New Roman" w:hAnsiTheme="minorHAnsi" w:cstheme="minorHAnsi"/>
          <w:color w:val="0000FF"/>
          <w:sz w:val="24"/>
          <w:szCs w:val="24"/>
          <w:u w:val="single"/>
        </w:rPr>
        <w:t>uab@contato.ufsc.br</w:t>
      </w:r>
      <w:r w:rsidRPr="005D7B3B">
        <w:rPr>
          <w:rFonts w:asciiTheme="minorHAnsi" w:eastAsia="Times New Roman" w:hAnsiTheme="minorHAnsi" w:cstheme="minorHAnsi"/>
          <w:sz w:val="24"/>
          <w:szCs w:val="24"/>
        </w:rPr>
        <w:t xml:space="preserve">. </w:t>
      </w:r>
    </w:p>
    <w:p w14:paraId="6D5DA244" w14:textId="3AA0C0BC" w:rsidR="006E59E0" w:rsidRPr="005D7B3B" w:rsidRDefault="00B36A7E" w:rsidP="003878F7">
      <w:pPr>
        <w:spacing w:before="26" w:line="344" w:lineRule="auto"/>
        <w:ind w:left="6" w:right="-5" w:firstLine="1"/>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5.1.7. Caberá recurso administrativo do Resultado Parcial da Primeira Etapa exclusivamente por meio  de abertura de chamado</w:t>
      </w:r>
      <w:r w:rsidR="003878F7" w:rsidRPr="005D7B3B">
        <w:rPr>
          <w:rFonts w:asciiTheme="minorHAnsi" w:eastAsia="Times New Roman" w:hAnsiTheme="minorHAnsi" w:cstheme="minorHAnsi"/>
          <w:sz w:val="24"/>
          <w:szCs w:val="24"/>
        </w:rPr>
        <w:t xml:space="preserve"> pelo serviço “Recurso a </w:t>
      </w:r>
      <w:r w:rsidRPr="005D7B3B">
        <w:rPr>
          <w:rFonts w:asciiTheme="minorHAnsi" w:eastAsia="Times New Roman" w:hAnsiTheme="minorHAnsi" w:cstheme="minorHAnsi"/>
          <w:sz w:val="24"/>
          <w:szCs w:val="24"/>
        </w:rPr>
        <w:t xml:space="preserve"> </w:t>
      </w:r>
      <w:r w:rsidR="003878F7" w:rsidRPr="005D7B3B">
        <w:rPr>
          <w:rFonts w:asciiTheme="minorHAnsi" w:eastAsia="Times New Roman" w:hAnsiTheme="minorHAnsi" w:cstheme="minorHAnsi"/>
          <w:sz w:val="24"/>
          <w:szCs w:val="24"/>
        </w:rPr>
        <w:t xml:space="preserve">Edital”, </w:t>
      </w:r>
      <w:r w:rsidRPr="005D7B3B">
        <w:rPr>
          <w:rFonts w:asciiTheme="minorHAnsi" w:eastAsia="Times New Roman" w:hAnsiTheme="minorHAnsi" w:cstheme="minorHAnsi"/>
          <w:sz w:val="24"/>
          <w:szCs w:val="24"/>
        </w:rPr>
        <w:t xml:space="preserve">no </w:t>
      </w:r>
      <w:hyperlink r:id="rId9" w:history="1">
        <w:r w:rsidR="003878F7" w:rsidRPr="005D7B3B">
          <w:rPr>
            <w:rStyle w:val="Hyperlink"/>
            <w:rFonts w:asciiTheme="minorHAnsi" w:eastAsia="Times New Roman" w:hAnsiTheme="minorHAnsi" w:cstheme="minorHAnsi"/>
            <w:sz w:val="24"/>
            <w:szCs w:val="24"/>
          </w:rPr>
          <w:t>Portal de Cha</w:t>
        </w:r>
        <w:r w:rsidR="003878F7" w:rsidRPr="005D7B3B">
          <w:rPr>
            <w:rStyle w:val="Hyperlink"/>
            <w:rFonts w:asciiTheme="minorHAnsi" w:eastAsia="Times New Roman" w:hAnsiTheme="minorHAnsi" w:cstheme="minorHAnsi"/>
            <w:sz w:val="24"/>
            <w:szCs w:val="24"/>
          </w:rPr>
          <w:t>m</w:t>
        </w:r>
        <w:r w:rsidR="003878F7" w:rsidRPr="005D7B3B">
          <w:rPr>
            <w:rStyle w:val="Hyperlink"/>
            <w:rFonts w:asciiTheme="minorHAnsi" w:eastAsia="Times New Roman" w:hAnsiTheme="minorHAnsi" w:cstheme="minorHAnsi"/>
            <w:sz w:val="24"/>
            <w:szCs w:val="24"/>
          </w:rPr>
          <w:t>ados da SEAD</w:t>
        </w:r>
        <w:r w:rsidR="003878F7" w:rsidRPr="005D7B3B">
          <w:rPr>
            <w:rStyle w:val="Hyperlink"/>
            <w:rFonts w:asciiTheme="minorHAnsi" w:eastAsia="Times New Roman" w:hAnsiTheme="minorHAnsi" w:cstheme="minorHAnsi"/>
            <w:sz w:val="24"/>
            <w:szCs w:val="24"/>
          </w:rPr>
          <w:t xml:space="preserve"> </w:t>
        </w:r>
        <w:r w:rsidR="003878F7" w:rsidRPr="005D7B3B">
          <w:rPr>
            <w:rStyle w:val="Hyperlink"/>
            <w:rFonts w:asciiTheme="minorHAnsi" w:eastAsia="Times New Roman" w:hAnsiTheme="minorHAnsi" w:cstheme="minorHAnsi"/>
            <w:sz w:val="24"/>
            <w:szCs w:val="24"/>
          </w:rPr>
          <w:t>(link aqui)</w:t>
        </w:r>
      </w:hyperlink>
      <w:r w:rsidR="003878F7" w:rsidRPr="005D7B3B">
        <w:rPr>
          <w:rFonts w:asciiTheme="minorHAnsi" w:eastAsia="Times New Roman" w:hAnsiTheme="minorHAnsi" w:cstheme="minorHAnsi"/>
          <w:sz w:val="24"/>
          <w:szCs w:val="24"/>
        </w:rPr>
        <w:t>,</w:t>
      </w:r>
      <w:r w:rsidRPr="005D7B3B">
        <w:rPr>
          <w:rFonts w:asciiTheme="minorHAnsi" w:eastAsia="Times New Roman" w:hAnsiTheme="minorHAnsi" w:cstheme="minorHAnsi"/>
          <w:sz w:val="24"/>
          <w:szCs w:val="24"/>
        </w:rPr>
        <w:t xml:space="preserve"> </w:t>
      </w:r>
      <w:r w:rsidRPr="005D7B3B">
        <w:rPr>
          <w:rFonts w:asciiTheme="minorHAnsi" w:eastAsia="Times New Roman" w:hAnsiTheme="minorHAnsi" w:cstheme="minorHAnsi"/>
          <w:sz w:val="24"/>
          <w:szCs w:val="24"/>
        </w:rPr>
        <w:t xml:space="preserve">no prazo estabelecido </w:t>
      </w:r>
      <w:r w:rsidR="003878F7" w:rsidRPr="005D7B3B">
        <w:rPr>
          <w:rFonts w:asciiTheme="minorHAnsi" w:eastAsia="Times New Roman" w:hAnsiTheme="minorHAnsi" w:cstheme="minorHAnsi"/>
          <w:sz w:val="24"/>
          <w:szCs w:val="24"/>
        </w:rPr>
        <w:t>pel</w:t>
      </w:r>
      <w:r w:rsidRPr="005D7B3B">
        <w:rPr>
          <w:rFonts w:asciiTheme="minorHAnsi" w:eastAsia="Times New Roman" w:hAnsiTheme="minorHAnsi" w:cstheme="minorHAnsi"/>
          <w:sz w:val="24"/>
          <w:szCs w:val="24"/>
        </w:rPr>
        <w:t xml:space="preserve">o item 01 – Do Cronograma. </w:t>
      </w:r>
    </w:p>
    <w:p w14:paraId="440EAFE2" w14:textId="027E44CD" w:rsidR="005D7B3B" w:rsidRPr="005D7B3B" w:rsidRDefault="005D7B3B" w:rsidP="003878F7">
      <w:pPr>
        <w:spacing w:before="26" w:line="344" w:lineRule="auto"/>
        <w:ind w:left="6" w:right="-5" w:firstLine="1"/>
        <w:rPr>
          <w:rFonts w:asciiTheme="minorHAnsi" w:eastAsia="Times New Roman" w:hAnsiTheme="minorHAnsi" w:cstheme="minorHAnsi"/>
          <w:sz w:val="24"/>
          <w:szCs w:val="24"/>
        </w:rPr>
      </w:pPr>
    </w:p>
    <w:p w14:paraId="059805E7" w14:textId="52F01C69"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color w:val="FF0000"/>
          <w:sz w:val="24"/>
          <w:szCs w:val="24"/>
        </w:rPr>
      </w:pPr>
      <w:r w:rsidRPr="005D7B3B">
        <w:rPr>
          <w:rFonts w:asciiTheme="minorHAnsi" w:hAnsiTheme="minorHAnsi" w:cstheme="minorHAnsi"/>
          <w:color w:val="FF0000"/>
          <w:sz w:val="24"/>
          <w:szCs w:val="24"/>
        </w:rPr>
        <w:t xml:space="preserve">5.2 </w:t>
      </w:r>
      <w:r w:rsidRPr="005D7B3B">
        <w:rPr>
          <w:rFonts w:asciiTheme="minorHAnsi" w:hAnsiTheme="minorHAnsi" w:cstheme="minorHAnsi"/>
          <w:color w:val="FF0000"/>
          <w:sz w:val="24"/>
          <w:szCs w:val="24"/>
        </w:rPr>
        <w:t>DA</w:t>
      </w:r>
      <w:r w:rsidRPr="005D7B3B">
        <w:rPr>
          <w:rFonts w:asciiTheme="minorHAnsi" w:hAnsiTheme="minorHAnsi" w:cstheme="minorHAnsi"/>
          <w:color w:val="FF0000"/>
          <w:spacing w:val="-2"/>
          <w:sz w:val="24"/>
          <w:szCs w:val="24"/>
        </w:rPr>
        <w:t xml:space="preserve"> </w:t>
      </w:r>
      <w:r w:rsidRPr="005D7B3B">
        <w:rPr>
          <w:rFonts w:asciiTheme="minorHAnsi" w:hAnsiTheme="minorHAnsi" w:cstheme="minorHAnsi"/>
          <w:color w:val="FF0000"/>
          <w:sz w:val="24"/>
          <w:szCs w:val="24"/>
        </w:rPr>
        <w:t>SEGUNDA</w:t>
      </w:r>
      <w:r w:rsidRPr="005D7B3B">
        <w:rPr>
          <w:rFonts w:asciiTheme="minorHAnsi" w:hAnsiTheme="minorHAnsi" w:cstheme="minorHAnsi"/>
          <w:color w:val="FF0000"/>
          <w:spacing w:val="-1"/>
          <w:sz w:val="24"/>
          <w:szCs w:val="24"/>
        </w:rPr>
        <w:t xml:space="preserve"> </w:t>
      </w:r>
      <w:r w:rsidRPr="005D7B3B">
        <w:rPr>
          <w:rFonts w:asciiTheme="minorHAnsi" w:hAnsiTheme="minorHAnsi" w:cstheme="minorHAnsi"/>
          <w:color w:val="FF0000"/>
          <w:sz w:val="24"/>
          <w:szCs w:val="24"/>
        </w:rPr>
        <w:t xml:space="preserve">ETAPA: </w:t>
      </w:r>
      <w:r w:rsidRPr="005D7B3B">
        <w:rPr>
          <w:rFonts w:asciiTheme="minorHAnsi" w:hAnsiTheme="minorHAnsi" w:cstheme="minorHAnsi"/>
          <w:color w:val="FF0000"/>
          <w:spacing w:val="-2"/>
          <w:sz w:val="24"/>
          <w:szCs w:val="24"/>
        </w:rPr>
        <w:t>ENTREVISTA (esta etapa pode ser suprimida)</w:t>
      </w:r>
    </w:p>
    <w:p w14:paraId="3427204C" w14:textId="42F88B39"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5.2.1 </w:t>
      </w:r>
      <w:r w:rsidRPr="005D7B3B">
        <w:rPr>
          <w:rFonts w:asciiTheme="minorHAnsi" w:hAnsiTheme="minorHAnsi" w:cstheme="minorHAnsi"/>
          <w:sz w:val="24"/>
          <w:szCs w:val="24"/>
        </w:rPr>
        <w:t>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entrevista</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terá</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valor</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máximo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de</w:t>
      </w:r>
      <w:r w:rsidRPr="005D7B3B">
        <w:rPr>
          <w:rFonts w:asciiTheme="minorHAnsi" w:hAnsiTheme="minorHAnsi" w:cstheme="minorHAnsi"/>
          <w:spacing w:val="-2"/>
          <w:sz w:val="24"/>
          <w:szCs w:val="24"/>
        </w:rPr>
        <w:t xml:space="preserve"> </w:t>
      </w:r>
      <w:r w:rsidRPr="00962E18">
        <w:rPr>
          <w:rFonts w:asciiTheme="minorHAnsi" w:hAnsiTheme="minorHAnsi" w:cstheme="minorHAnsi"/>
          <w:color w:val="FF0000"/>
          <w:sz w:val="24"/>
          <w:szCs w:val="24"/>
        </w:rPr>
        <w:t xml:space="preserve">15 </w:t>
      </w:r>
      <w:r w:rsidRPr="00962E18">
        <w:rPr>
          <w:rFonts w:asciiTheme="minorHAnsi" w:hAnsiTheme="minorHAnsi" w:cstheme="minorHAnsi"/>
          <w:color w:val="FF0000"/>
          <w:spacing w:val="-2"/>
          <w:sz w:val="24"/>
          <w:szCs w:val="24"/>
        </w:rPr>
        <w:t>pontos</w:t>
      </w:r>
      <w:r w:rsidRPr="005D7B3B">
        <w:rPr>
          <w:rFonts w:asciiTheme="minorHAnsi" w:hAnsiTheme="minorHAnsi" w:cstheme="minorHAnsi"/>
          <w:spacing w:val="-2"/>
          <w:sz w:val="24"/>
          <w:szCs w:val="24"/>
        </w:rPr>
        <w:t>.</w:t>
      </w:r>
    </w:p>
    <w:p w14:paraId="5C0ED1FC" w14:textId="7FF11FCB"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5.2.2 </w:t>
      </w:r>
      <w:r w:rsidRPr="005D7B3B">
        <w:rPr>
          <w:rFonts w:asciiTheme="minorHAnsi" w:hAnsiTheme="minorHAnsi" w:cstheme="minorHAnsi"/>
          <w:sz w:val="24"/>
          <w:szCs w:val="24"/>
        </w:rPr>
        <w:t>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tempo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de entrevista</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levará, em</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média,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15</w:t>
      </w:r>
      <w:r w:rsidRPr="005D7B3B">
        <w:rPr>
          <w:rFonts w:asciiTheme="minorHAnsi" w:hAnsiTheme="minorHAnsi" w:cstheme="minorHAnsi"/>
          <w:sz w:val="24"/>
          <w:szCs w:val="24"/>
        </w:rPr>
        <w:t xml:space="preserve"> minutos</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 xml:space="preserve">por </w:t>
      </w:r>
      <w:r w:rsidRPr="005D7B3B">
        <w:rPr>
          <w:rFonts w:asciiTheme="minorHAnsi" w:hAnsiTheme="minorHAnsi" w:cstheme="minorHAnsi"/>
          <w:spacing w:val="-2"/>
          <w:sz w:val="24"/>
          <w:szCs w:val="24"/>
        </w:rPr>
        <w:t>candidato.</w:t>
      </w:r>
    </w:p>
    <w:p w14:paraId="3F9A8A3D" w14:textId="2A8085C9"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5.2.3. </w:t>
      </w:r>
      <w:r w:rsidRPr="005D7B3B">
        <w:rPr>
          <w:rFonts w:asciiTheme="minorHAnsi" w:hAnsiTheme="minorHAnsi" w:cstheme="minorHAnsi"/>
          <w:sz w:val="24"/>
          <w:szCs w:val="24"/>
        </w:rPr>
        <w:t>As</w:t>
      </w:r>
      <w:r w:rsidRPr="005D7B3B">
        <w:rPr>
          <w:rFonts w:asciiTheme="minorHAnsi" w:hAnsiTheme="minorHAnsi" w:cstheme="minorHAnsi"/>
          <w:spacing w:val="78"/>
          <w:sz w:val="24"/>
          <w:szCs w:val="24"/>
        </w:rPr>
        <w:t xml:space="preserve"> </w:t>
      </w:r>
      <w:r w:rsidRPr="005D7B3B">
        <w:rPr>
          <w:rFonts w:asciiTheme="minorHAnsi" w:hAnsiTheme="minorHAnsi" w:cstheme="minorHAnsi"/>
          <w:sz w:val="24"/>
          <w:szCs w:val="24"/>
        </w:rPr>
        <w:t>entrevistas</w:t>
      </w:r>
      <w:r w:rsidRPr="005D7B3B">
        <w:rPr>
          <w:rFonts w:asciiTheme="minorHAnsi" w:hAnsiTheme="minorHAnsi" w:cstheme="minorHAnsi"/>
          <w:spacing w:val="80"/>
          <w:sz w:val="24"/>
          <w:szCs w:val="24"/>
        </w:rPr>
        <w:t xml:space="preserve"> </w:t>
      </w:r>
      <w:r w:rsidRPr="005D7B3B">
        <w:rPr>
          <w:rFonts w:asciiTheme="minorHAnsi" w:hAnsiTheme="minorHAnsi" w:cstheme="minorHAnsi"/>
          <w:sz w:val="24"/>
          <w:szCs w:val="24"/>
        </w:rPr>
        <w:t>serão</w:t>
      </w:r>
      <w:r w:rsidRPr="005D7B3B">
        <w:rPr>
          <w:rFonts w:asciiTheme="minorHAnsi" w:hAnsiTheme="minorHAnsi" w:cstheme="minorHAnsi"/>
          <w:spacing w:val="78"/>
          <w:sz w:val="24"/>
          <w:szCs w:val="24"/>
        </w:rPr>
        <w:t xml:space="preserve"> </w:t>
      </w:r>
      <w:r w:rsidRPr="005D7B3B">
        <w:rPr>
          <w:rFonts w:asciiTheme="minorHAnsi" w:hAnsiTheme="minorHAnsi" w:cstheme="minorHAnsi"/>
          <w:sz w:val="24"/>
          <w:szCs w:val="24"/>
        </w:rPr>
        <w:t>virtuais,</w:t>
      </w:r>
      <w:r w:rsidRPr="005D7B3B">
        <w:rPr>
          <w:rFonts w:asciiTheme="minorHAnsi" w:hAnsiTheme="minorHAnsi" w:cstheme="minorHAnsi"/>
          <w:spacing w:val="79"/>
          <w:sz w:val="24"/>
          <w:szCs w:val="24"/>
        </w:rPr>
        <w:t xml:space="preserve"> </w:t>
      </w:r>
      <w:r w:rsidRPr="005D7B3B">
        <w:rPr>
          <w:rFonts w:asciiTheme="minorHAnsi" w:hAnsiTheme="minorHAnsi" w:cstheme="minorHAnsi"/>
          <w:color w:val="FF0000"/>
          <w:sz w:val="24"/>
          <w:szCs w:val="24"/>
        </w:rPr>
        <w:t>em</w:t>
      </w:r>
      <w:r w:rsidRPr="005D7B3B">
        <w:rPr>
          <w:rFonts w:asciiTheme="minorHAnsi" w:hAnsiTheme="minorHAnsi" w:cstheme="minorHAnsi"/>
          <w:color w:val="FF0000"/>
          <w:spacing w:val="78"/>
          <w:sz w:val="24"/>
          <w:szCs w:val="24"/>
        </w:rPr>
        <w:t xml:space="preserve"> </w:t>
      </w:r>
      <w:r w:rsidRPr="005D7B3B">
        <w:rPr>
          <w:rFonts w:asciiTheme="minorHAnsi" w:hAnsiTheme="minorHAnsi" w:cstheme="minorHAnsi"/>
          <w:color w:val="FF0000"/>
          <w:sz w:val="24"/>
          <w:szCs w:val="24"/>
        </w:rPr>
        <w:t>link</w:t>
      </w:r>
      <w:r w:rsidRPr="005D7B3B">
        <w:rPr>
          <w:rFonts w:asciiTheme="minorHAnsi" w:hAnsiTheme="minorHAnsi" w:cstheme="minorHAnsi"/>
          <w:color w:val="FF0000"/>
          <w:spacing w:val="80"/>
          <w:sz w:val="24"/>
          <w:szCs w:val="24"/>
        </w:rPr>
        <w:t xml:space="preserve"> </w:t>
      </w:r>
      <w:r w:rsidRPr="005D7B3B">
        <w:rPr>
          <w:rFonts w:asciiTheme="minorHAnsi" w:hAnsiTheme="minorHAnsi" w:cstheme="minorHAnsi"/>
          <w:color w:val="FF0000"/>
          <w:sz w:val="24"/>
          <w:szCs w:val="24"/>
        </w:rPr>
        <w:t>a</w:t>
      </w:r>
      <w:r w:rsidRPr="005D7B3B">
        <w:rPr>
          <w:rFonts w:asciiTheme="minorHAnsi" w:hAnsiTheme="minorHAnsi" w:cstheme="minorHAnsi"/>
          <w:color w:val="FF0000"/>
          <w:spacing w:val="77"/>
          <w:sz w:val="24"/>
          <w:szCs w:val="24"/>
        </w:rPr>
        <w:t xml:space="preserve"> </w:t>
      </w:r>
      <w:r w:rsidRPr="005D7B3B">
        <w:rPr>
          <w:rFonts w:asciiTheme="minorHAnsi" w:hAnsiTheme="minorHAnsi" w:cstheme="minorHAnsi"/>
          <w:color w:val="FF0000"/>
          <w:sz w:val="24"/>
          <w:szCs w:val="24"/>
        </w:rPr>
        <w:t>ser comunicado previamente ao candidato.</w:t>
      </w:r>
    </w:p>
    <w:p w14:paraId="26B609E6" w14:textId="55225736"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5.2.4 </w:t>
      </w:r>
      <w:r w:rsidRPr="005D7B3B">
        <w:rPr>
          <w:rFonts w:asciiTheme="minorHAnsi" w:hAnsiTheme="minorHAnsi" w:cstheme="minorHAnsi"/>
          <w:sz w:val="24"/>
          <w:szCs w:val="24"/>
        </w:rPr>
        <w:t>O</w:t>
      </w:r>
      <w:r w:rsidRPr="005D7B3B">
        <w:rPr>
          <w:rFonts w:asciiTheme="minorHAnsi" w:hAnsiTheme="minorHAnsi" w:cstheme="minorHAnsi"/>
          <w:spacing w:val="-15"/>
          <w:sz w:val="24"/>
          <w:szCs w:val="24"/>
        </w:rPr>
        <w:t xml:space="preserve"> </w:t>
      </w:r>
      <w:r w:rsidRPr="005D7B3B">
        <w:rPr>
          <w:rFonts w:asciiTheme="minorHAnsi" w:hAnsiTheme="minorHAnsi" w:cstheme="minorHAnsi"/>
          <w:sz w:val="24"/>
          <w:szCs w:val="24"/>
        </w:rPr>
        <w:t>horário</w:t>
      </w:r>
      <w:r w:rsidRPr="005D7B3B">
        <w:rPr>
          <w:rFonts w:asciiTheme="minorHAnsi" w:hAnsiTheme="minorHAnsi" w:cstheme="minorHAnsi"/>
          <w:spacing w:val="-15"/>
          <w:sz w:val="24"/>
          <w:szCs w:val="24"/>
        </w:rPr>
        <w:t xml:space="preserve"> </w:t>
      </w:r>
      <w:r w:rsidRPr="005D7B3B">
        <w:rPr>
          <w:rFonts w:asciiTheme="minorHAnsi" w:hAnsiTheme="minorHAnsi" w:cstheme="minorHAnsi"/>
          <w:sz w:val="24"/>
          <w:szCs w:val="24"/>
        </w:rPr>
        <w:t>das</w:t>
      </w:r>
      <w:r w:rsidRPr="005D7B3B">
        <w:rPr>
          <w:rFonts w:asciiTheme="minorHAnsi" w:hAnsiTheme="minorHAnsi" w:cstheme="minorHAnsi"/>
          <w:spacing w:val="-15"/>
          <w:sz w:val="24"/>
          <w:szCs w:val="24"/>
        </w:rPr>
        <w:t xml:space="preserve"> </w:t>
      </w:r>
      <w:r w:rsidRPr="005D7B3B">
        <w:rPr>
          <w:rFonts w:asciiTheme="minorHAnsi" w:hAnsiTheme="minorHAnsi" w:cstheme="minorHAnsi"/>
          <w:sz w:val="24"/>
          <w:szCs w:val="24"/>
        </w:rPr>
        <w:t>entrevistas</w:t>
      </w:r>
      <w:r w:rsidRPr="005D7B3B">
        <w:rPr>
          <w:rFonts w:asciiTheme="minorHAnsi" w:hAnsiTheme="minorHAnsi" w:cstheme="minorHAnsi"/>
          <w:spacing w:val="-13"/>
          <w:sz w:val="24"/>
          <w:szCs w:val="24"/>
        </w:rPr>
        <w:t xml:space="preserve"> </w:t>
      </w:r>
      <w:r w:rsidRPr="005D7B3B">
        <w:rPr>
          <w:rFonts w:asciiTheme="minorHAnsi" w:hAnsiTheme="minorHAnsi" w:cstheme="minorHAnsi"/>
          <w:sz w:val="24"/>
          <w:szCs w:val="24"/>
        </w:rPr>
        <w:t>será</w:t>
      </w:r>
      <w:r w:rsidRPr="005D7B3B">
        <w:rPr>
          <w:rFonts w:asciiTheme="minorHAnsi" w:hAnsiTheme="minorHAnsi" w:cstheme="minorHAnsi"/>
          <w:spacing w:val="-15"/>
          <w:sz w:val="24"/>
          <w:szCs w:val="24"/>
        </w:rPr>
        <w:t xml:space="preserve"> </w:t>
      </w:r>
      <w:r w:rsidRPr="005D7B3B">
        <w:rPr>
          <w:rFonts w:asciiTheme="minorHAnsi" w:hAnsiTheme="minorHAnsi" w:cstheme="minorHAnsi"/>
          <w:sz w:val="24"/>
          <w:szCs w:val="24"/>
        </w:rPr>
        <w:t>divulgado</w:t>
      </w:r>
      <w:r w:rsidRPr="005D7B3B">
        <w:rPr>
          <w:rFonts w:asciiTheme="minorHAnsi" w:hAnsiTheme="minorHAnsi" w:cstheme="minorHAnsi"/>
          <w:spacing w:val="-14"/>
          <w:sz w:val="24"/>
          <w:szCs w:val="24"/>
        </w:rPr>
        <w:t xml:space="preserve"> </w:t>
      </w:r>
      <w:r w:rsidRPr="005D7B3B">
        <w:rPr>
          <w:rFonts w:asciiTheme="minorHAnsi" w:hAnsiTheme="minorHAnsi" w:cstheme="minorHAnsi"/>
          <w:sz w:val="24"/>
          <w:szCs w:val="24"/>
        </w:rPr>
        <w:t>no</w:t>
      </w:r>
      <w:r w:rsidRPr="005D7B3B">
        <w:rPr>
          <w:rFonts w:asciiTheme="minorHAnsi" w:hAnsiTheme="minorHAnsi" w:cstheme="minorHAnsi"/>
          <w:spacing w:val="-14"/>
          <w:sz w:val="24"/>
          <w:szCs w:val="24"/>
        </w:rPr>
        <w:t xml:space="preserve"> </w:t>
      </w:r>
      <w:r w:rsidRPr="005D7B3B">
        <w:rPr>
          <w:rFonts w:asciiTheme="minorHAnsi" w:hAnsiTheme="minorHAnsi" w:cstheme="minorHAnsi"/>
          <w:sz w:val="24"/>
          <w:szCs w:val="24"/>
        </w:rPr>
        <w:t>site</w:t>
      </w:r>
      <w:r w:rsidRPr="005D7B3B">
        <w:rPr>
          <w:rFonts w:asciiTheme="minorHAnsi" w:hAnsiTheme="minorHAnsi" w:cstheme="minorHAnsi"/>
          <w:spacing w:val="-13"/>
          <w:sz w:val="24"/>
          <w:szCs w:val="24"/>
        </w:rPr>
        <w:t xml:space="preserve"> </w:t>
      </w:r>
      <w:hyperlink r:id="rId10" w:history="1">
        <w:r w:rsidRPr="005D7B3B">
          <w:rPr>
            <w:rStyle w:val="Hyperlink"/>
            <w:rFonts w:asciiTheme="minorHAnsi" w:hAnsiTheme="minorHAnsi" w:cstheme="minorHAnsi"/>
            <w:sz w:val="24"/>
            <w:szCs w:val="24"/>
          </w:rPr>
          <w:t>https://uab.ufsc.br/blog/category/editais/</w:t>
        </w:r>
      </w:hyperlink>
      <w:r w:rsidRPr="005D7B3B">
        <w:rPr>
          <w:rFonts w:asciiTheme="minorHAnsi" w:hAnsiTheme="minorHAnsi" w:cstheme="minorHAnsi"/>
          <w:sz w:val="24"/>
          <w:szCs w:val="24"/>
        </w:rPr>
        <w:t>, conforme previsto no item 01 – Do Cronograma.</w:t>
      </w:r>
    </w:p>
    <w:p w14:paraId="30A677D3" w14:textId="77C7A600"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5.2.5 </w:t>
      </w:r>
      <w:r w:rsidRPr="005D7B3B">
        <w:rPr>
          <w:rFonts w:asciiTheme="minorHAnsi" w:hAnsiTheme="minorHAnsi" w:cstheme="minorHAnsi"/>
          <w:sz w:val="24"/>
          <w:szCs w:val="24"/>
        </w:rPr>
        <w:t>Na</w:t>
      </w:r>
      <w:r w:rsidRPr="005D7B3B">
        <w:rPr>
          <w:rFonts w:asciiTheme="minorHAnsi" w:hAnsiTheme="minorHAnsi" w:cstheme="minorHAnsi"/>
          <w:spacing w:val="-5"/>
          <w:sz w:val="24"/>
          <w:szCs w:val="24"/>
        </w:rPr>
        <w:t xml:space="preserve"> </w:t>
      </w:r>
      <w:r w:rsidRPr="005D7B3B">
        <w:rPr>
          <w:rFonts w:asciiTheme="minorHAnsi" w:hAnsiTheme="minorHAnsi" w:cstheme="minorHAnsi"/>
          <w:sz w:val="24"/>
          <w:szCs w:val="24"/>
        </w:rPr>
        <w:t>entrevista,</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serão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avaliados,</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por</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meio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de</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arguição,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os</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seguintes</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aspectos,</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segundo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pontuação discriminada a seguir:</w:t>
      </w:r>
    </w:p>
    <w:p w14:paraId="7D4FA720" w14:textId="74602ECE"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a) </w:t>
      </w:r>
      <w:r w:rsidRPr="005D7B3B">
        <w:rPr>
          <w:rFonts w:asciiTheme="minorHAnsi" w:hAnsiTheme="minorHAnsi" w:cstheme="minorHAnsi"/>
          <w:sz w:val="24"/>
          <w:szCs w:val="24"/>
        </w:rPr>
        <w:t>Conhecimento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sobre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funcionamento da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Educação 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Distância</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 xml:space="preserve">– </w:t>
      </w:r>
      <w:r w:rsidRPr="00962E18">
        <w:rPr>
          <w:rFonts w:asciiTheme="minorHAnsi" w:hAnsiTheme="minorHAnsi" w:cstheme="minorHAnsi"/>
          <w:color w:val="FF0000"/>
          <w:sz w:val="24"/>
          <w:szCs w:val="24"/>
        </w:rPr>
        <w:t>0</w:t>
      </w:r>
      <w:r w:rsidRPr="00962E18">
        <w:rPr>
          <w:rFonts w:asciiTheme="minorHAnsi" w:hAnsiTheme="minorHAnsi" w:cstheme="minorHAnsi"/>
          <w:color w:val="FF0000"/>
          <w:spacing w:val="-1"/>
          <w:sz w:val="24"/>
          <w:szCs w:val="24"/>
        </w:rPr>
        <w:t xml:space="preserve"> </w:t>
      </w:r>
      <w:r w:rsidRPr="00962E18">
        <w:rPr>
          <w:rFonts w:asciiTheme="minorHAnsi" w:hAnsiTheme="minorHAnsi" w:cstheme="minorHAnsi"/>
          <w:color w:val="FF0000"/>
          <w:sz w:val="24"/>
          <w:szCs w:val="24"/>
        </w:rPr>
        <w:t>a</w:t>
      </w:r>
      <w:r w:rsidRPr="00962E18">
        <w:rPr>
          <w:rFonts w:asciiTheme="minorHAnsi" w:hAnsiTheme="minorHAnsi" w:cstheme="minorHAnsi"/>
          <w:color w:val="FF0000"/>
          <w:spacing w:val="-1"/>
          <w:sz w:val="24"/>
          <w:szCs w:val="24"/>
        </w:rPr>
        <w:t xml:space="preserve"> </w:t>
      </w:r>
      <w:r w:rsidRPr="00962E18">
        <w:rPr>
          <w:rFonts w:asciiTheme="minorHAnsi" w:hAnsiTheme="minorHAnsi" w:cstheme="minorHAnsi"/>
          <w:color w:val="FF0000"/>
          <w:sz w:val="24"/>
          <w:szCs w:val="24"/>
        </w:rPr>
        <w:t xml:space="preserve">4 </w:t>
      </w:r>
      <w:r w:rsidRPr="00962E18">
        <w:rPr>
          <w:rFonts w:asciiTheme="minorHAnsi" w:hAnsiTheme="minorHAnsi" w:cstheme="minorHAnsi"/>
          <w:color w:val="FF0000"/>
          <w:spacing w:val="-2"/>
          <w:sz w:val="24"/>
          <w:szCs w:val="24"/>
        </w:rPr>
        <w:t>pontos</w:t>
      </w:r>
      <w:r w:rsidRPr="005D7B3B">
        <w:rPr>
          <w:rFonts w:asciiTheme="minorHAnsi" w:hAnsiTheme="minorHAnsi" w:cstheme="minorHAnsi"/>
          <w:spacing w:val="-2"/>
          <w:sz w:val="24"/>
          <w:szCs w:val="24"/>
        </w:rPr>
        <w:t>;</w:t>
      </w:r>
    </w:p>
    <w:p w14:paraId="73CB6FC8" w14:textId="3E789EDA"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lastRenderedPageBreak/>
        <w:t xml:space="preserve">b) </w:t>
      </w:r>
      <w:r w:rsidRPr="005D7B3B">
        <w:rPr>
          <w:rFonts w:asciiTheme="minorHAnsi" w:hAnsiTheme="minorHAnsi" w:cstheme="minorHAnsi"/>
          <w:sz w:val="24"/>
          <w:szCs w:val="24"/>
        </w:rPr>
        <w:t>Conhecimento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sobre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a área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de atuação</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w:t>
      </w:r>
      <w:r w:rsidRPr="005D7B3B">
        <w:rPr>
          <w:rFonts w:asciiTheme="minorHAnsi" w:hAnsiTheme="minorHAnsi" w:cstheme="minorHAnsi"/>
          <w:spacing w:val="-1"/>
          <w:sz w:val="24"/>
          <w:szCs w:val="24"/>
        </w:rPr>
        <w:t xml:space="preserve"> </w:t>
      </w:r>
      <w:r w:rsidRPr="00962E18">
        <w:rPr>
          <w:rFonts w:asciiTheme="minorHAnsi" w:hAnsiTheme="minorHAnsi" w:cstheme="minorHAnsi"/>
          <w:color w:val="FF0000"/>
          <w:sz w:val="24"/>
          <w:szCs w:val="24"/>
        </w:rPr>
        <w:t>0 a</w:t>
      </w:r>
      <w:r w:rsidRPr="00962E18">
        <w:rPr>
          <w:rFonts w:asciiTheme="minorHAnsi" w:hAnsiTheme="minorHAnsi" w:cstheme="minorHAnsi"/>
          <w:color w:val="FF0000"/>
          <w:spacing w:val="-2"/>
          <w:sz w:val="24"/>
          <w:szCs w:val="24"/>
        </w:rPr>
        <w:t xml:space="preserve"> </w:t>
      </w:r>
      <w:r w:rsidRPr="00962E18">
        <w:rPr>
          <w:rFonts w:asciiTheme="minorHAnsi" w:hAnsiTheme="minorHAnsi" w:cstheme="minorHAnsi"/>
          <w:color w:val="FF0000"/>
          <w:sz w:val="24"/>
          <w:szCs w:val="24"/>
        </w:rPr>
        <w:t xml:space="preserve">8 </w:t>
      </w:r>
      <w:r w:rsidRPr="00962E18">
        <w:rPr>
          <w:rFonts w:asciiTheme="minorHAnsi" w:hAnsiTheme="minorHAnsi" w:cstheme="minorHAnsi"/>
          <w:color w:val="FF0000"/>
          <w:spacing w:val="-2"/>
          <w:sz w:val="24"/>
          <w:szCs w:val="24"/>
        </w:rPr>
        <w:t>pontos</w:t>
      </w:r>
      <w:r w:rsidRPr="005D7B3B">
        <w:rPr>
          <w:rFonts w:asciiTheme="minorHAnsi" w:hAnsiTheme="minorHAnsi" w:cstheme="minorHAnsi"/>
          <w:spacing w:val="-2"/>
          <w:sz w:val="24"/>
          <w:szCs w:val="24"/>
        </w:rPr>
        <w:t>;</w:t>
      </w:r>
    </w:p>
    <w:p w14:paraId="5E8C40EB" w14:textId="20C113F1"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c) </w:t>
      </w:r>
      <w:r w:rsidRPr="005D7B3B">
        <w:rPr>
          <w:rFonts w:asciiTheme="minorHAnsi" w:hAnsiTheme="minorHAnsi" w:cstheme="minorHAnsi"/>
          <w:sz w:val="24"/>
          <w:szCs w:val="24"/>
        </w:rPr>
        <w:t>Facilidade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de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comunicação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relação interpessoal</w:t>
      </w:r>
      <w:r w:rsidRPr="005D7B3B">
        <w:rPr>
          <w:rFonts w:asciiTheme="minorHAnsi" w:hAnsiTheme="minorHAnsi" w:cstheme="minorHAnsi"/>
          <w:spacing w:val="5"/>
          <w:sz w:val="24"/>
          <w:szCs w:val="24"/>
        </w:rPr>
        <w:t xml:space="preserve"> </w:t>
      </w:r>
      <w:r w:rsidRPr="005D7B3B">
        <w:rPr>
          <w:rFonts w:asciiTheme="minorHAnsi" w:hAnsiTheme="minorHAnsi" w:cstheme="minorHAnsi"/>
          <w:sz w:val="24"/>
          <w:szCs w:val="24"/>
        </w:rPr>
        <w:t>–</w:t>
      </w:r>
      <w:r w:rsidRPr="005D7B3B">
        <w:rPr>
          <w:rFonts w:asciiTheme="minorHAnsi" w:hAnsiTheme="minorHAnsi" w:cstheme="minorHAnsi"/>
          <w:spacing w:val="-1"/>
          <w:sz w:val="24"/>
          <w:szCs w:val="24"/>
        </w:rPr>
        <w:t xml:space="preserve"> </w:t>
      </w:r>
      <w:r w:rsidRPr="00962E18">
        <w:rPr>
          <w:rFonts w:asciiTheme="minorHAnsi" w:hAnsiTheme="minorHAnsi" w:cstheme="minorHAnsi"/>
          <w:color w:val="FF0000"/>
          <w:sz w:val="24"/>
          <w:szCs w:val="24"/>
        </w:rPr>
        <w:t>0</w:t>
      </w:r>
      <w:r w:rsidRPr="00962E18">
        <w:rPr>
          <w:rFonts w:asciiTheme="minorHAnsi" w:hAnsiTheme="minorHAnsi" w:cstheme="minorHAnsi"/>
          <w:color w:val="FF0000"/>
          <w:spacing w:val="-1"/>
          <w:sz w:val="24"/>
          <w:szCs w:val="24"/>
        </w:rPr>
        <w:t xml:space="preserve"> </w:t>
      </w:r>
      <w:r w:rsidRPr="00962E18">
        <w:rPr>
          <w:rFonts w:asciiTheme="minorHAnsi" w:hAnsiTheme="minorHAnsi" w:cstheme="minorHAnsi"/>
          <w:color w:val="FF0000"/>
          <w:sz w:val="24"/>
          <w:szCs w:val="24"/>
        </w:rPr>
        <w:t>a</w:t>
      </w:r>
      <w:r w:rsidRPr="00962E18">
        <w:rPr>
          <w:rFonts w:asciiTheme="minorHAnsi" w:hAnsiTheme="minorHAnsi" w:cstheme="minorHAnsi"/>
          <w:color w:val="FF0000"/>
          <w:spacing w:val="-2"/>
          <w:sz w:val="24"/>
          <w:szCs w:val="24"/>
        </w:rPr>
        <w:t xml:space="preserve"> </w:t>
      </w:r>
      <w:r w:rsidRPr="00962E18">
        <w:rPr>
          <w:rFonts w:asciiTheme="minorHAnsi" w:hAnsiTheme="minorHAnsi" w:cstheme="minorHAnsi"/>
          <w:color w:val="FF0000"/>
          <w:sz w:val="24"/>
          <w:szCs w:val="24"/>
        </w:rPr>
        <w:t xml:space="preserve">3 </w:t>
      </w:r>
      <w:r w:rsidRPr="00962E18">
        <w:rPr>
          <w:rFonts w:asciiTheme="minorHAnsi" w:hAnsiTheme="minorHAnsi" w:cstheme="minorHAnsi"/>
          <w:color w:val="FF0000"/>
          <w:spacing w:val="-2"/>
          <w:sz w:val="24"/>
          <w:szCs w:val="24"/>
        </w:rPr>
        <w:t>pontos</w:t>
      </w:r>
      <w:r w:rsidRPr="005D7B3B">
        <w:rPr>
          <w:rFonts w:asciiTheme="minorHAnsi" w:hAnsiTheme="minorHAnsi" w:cstheme="minorHAnsi"/>
          <w:spacing w:val="-2"/>
          <w:sz w:val="24"/>
          <w:szCs w:val="24"/>
        </w:rPr>
        <w:t>.</w:t>
      </w:r>
    </w:p>
    <w:p w14:paraId="45A35B8D" w14:textId="4B38148B"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pacing w:val="-2"/>
          <w:sz w:val="24"/>
          <w:szCs w:val="24"/>
        </w:rPr>
        <w:t xml:space="preserve">5.2.6 </w:t>
      </w:r>
      <w:r w:rsidRPr="005D7B3B">
        <w:rPr>
          <w:rFonts w:asciiTheme="minorHAnsi" w:hAnsiTheme="minorHAnsi" w:cstheme="minorHAnsi"/>
          <w:spacing w:val="-2"/>
          <w:sz w:val="24"/>
          <w:szCs w:val="24"/>
        </w:rPr>
        <w:t>Não</w:t>
      </w:r>
      <w:r w:rsidRPr="005D7B3B">
        <w:rPr>
          <w:rFonts w:asciiTheme="minorHAnsi" w:hAnsiTheme="minorHAnsi" w:cstheme="minorHAnsi"/>
          <w:spacing w:val="-8"/>
          <w:sz w:val="24"/>
          <w:szCs w:val="24"/>
        </w:rPr>
        <w:t xml:space="preserve"> </w:t>
      </w:r>
      <w:r w:rsidRPr="005D7B3B">
        <w:rPr>
          <w:rFonts w:asciiTheme="minorHAnsi" w:hAnsiTheme="minorHAnsi" w:cstheme="minorHAnsi"/>
          <w:spacing w:val="-2"/>
          <w:sz w:val="24"/>
          <w:szCs w:val="24"/>
        </w:rPr>
        <w:t>haverá</w:t>
      </w:r>
      <w:r w:rsidRPr="005D7B3B">
        <w:rPr>
          <w:rFonts w:asciiTheme="minorHAnsi" w:hAnsiTheme="minorHAnsi" w:cstheme="minorHAnsi"/>
          <w:spacing w:val="-4"/>
          <w:sz w:val="24"/>
          <w:szCs w:val="24"/>
        </w:rPr>
        <w:t xml:space="preserve"> </w:t>
      </w:r>
      <w:r w:rsidRPr="005D7B3B">
        <w:rPr>
          <w:rFonts w:asciiTheme="minorHAnsi" w:hAnsiTheme="minorHAnsi" w:cstheme="minorHAnsi"/>
          <w:spacing w:val="-2"/>
          <w:sz w:val="24"/>
          <w:szCs w:val="24"/>
        </w:rPr>
        <w:t>entrevista</w:t>
      </w:r>
      <w:r w:rsidRPr="005D7B3B">
        <w:rPr>
          <w:rFonts w:asciiTheme="minorHAnsi" w:hAnsiTheme="minorHAnsi" w:cstheme="minorHAnsi"/>
          <w:spacing w:val="-3"/>
          <w:sz w:val="24"/>
          <w:szCs w:val="24"/>
        </w:rPr>
        <w:t xml:space="preserve"> </w:t>
      </w:r>
      <w:r w:rsidRPr="005D7B3B">
        <w:rPr>
          <w:rFonts w:asciiTheme="minorHAnsi" w:hAnsiTheme="minorHAnsi" w:cstheme="minorHAnsi"/>
          <w:spacing w:val="-2"/>
          <w:sz w:val="24"/>
          <w:szCs w:val="24"/>
        </w:rPr>
        <w:t>em local</w:t>
      </w:r>
      <w:r w:rsidRPr="005D7B3B">
        <w:rPr>
          <w:rFonts w:asciiTheme="minorHAnsi" w:hAnsiTheme="minorHAnsi" w:cstheme="minorHAnsi"/>
          <w:spacing w:val="-4"/>
          <w:sz w:val="24"/>
          <w:szCs w:val="24"/>
        </w:rPr>
        <w:t xml:space="preserve"> </w:t>
      </w:r>
      <w:r w:rsidRPr="005D7B3B">
        <w:rPr>
          <w:rFonts w:asciiTheme="minorHAnsi" w:hAnsiTheme="minorHAnsi" w:cstheme="minorHAnsi"/>
          <w:spacing w:val="-2"/>
          <w:sz w:val="24"/>
          <w:szCs w:val="24"/>
        </w:rPr>
        <w:t>e</w:t>
      </w:r>
      <w:r w:rsidRPr="005D7B3B">
        <w:rPr>
          <w:rFonts w:asciiTheme="minorHAnsi" w:hAnsiTheme="minorHAnsi" w:cstheme="minorHAnsi"/>
          <w:spacing w:val="-6"/>
          <w:sz w:val="24"/>
          <w:szCs w:val="24"/>
        </w:rPr>
        <w:t xml:space="preserve"> </w:t>
      </w:r>
      <w:r w:rsidRPr="005D7B3B">
        <w:rPr>
          <w:rFonts w:asciiTheme="minorHAnsi" w:hAnsiTheme="minorHAnsi" w:cstheme="minorHAnsi"/>
          <w:spacing w:val="-2"/>
          <w:sz w:val="24"/>
          <w:szCs w:val="24"/>
        </w:rPr>
        <w:t>horário</w:t>
      </w:r>
      <w:r w:rsidRPr="005D7B3B">
        <w:rPr>
          <w:rFonts w:asciiTheme="minorHAnsi" w:hAnsiTheme="minorHAnsi" w:cstheme="minorHAnsi"/>
          <w:spacing w:val="-6"/>
          <w:sz w:val="24"/>
          <w:szCs w:val="24"/>
        </w:rPr>
        <w:t xml:space="preserve"> </w:t>
      </w:r>
      <w:r w:rsidRPr="005D7B3B">
        <w:rPr>
          <w:rFonts w:asciiTheme="minorHAnsi" w:hAnsiTheme="minorHAnsi" w:cstheme="minorHAnsi"/>
          <w:spacing w:val="-2"/>
          <w:sz w:val="24"/>
          <w:szCs w:val="24"/>
        </w:rPr>
        <w:t>diferentes daqueles</w:t>
      </w:r>
      <w:r w:rsidRPr="005D7B3B">
        <w:rPr>
          <w:rFonts w:asciiTheme="minorHAnsi" w:hAnsiTheme="minorHAnsi" w:cstheme="minorHAnsi"/>
          <w:spacing w:val="-6"/>
          <w:sz w:val="24"/>
          <w:szCs w:val="24"/>
        </w:rPr>
        <w:t xml:space="preserve"> </w:t>
      </w:r>
      <w:r w:rsidRPr="005D7B3B">
        <w:rPr>
          <w:rFonts w:asciiTheme="minorHAnsi" w:hAnsiTheme="minorHAnsi" w:cstheme="minorHAnsi"/>
          <w:spacing w:val="-2"/>
          <w:sz w:val="24"/>
          <w:szCs w:val="24"/>
        </w:rPr>
        <w:t>estabelecidos</w:t>
      </w:r>
      <w:r w:rsidRPr="005D7B3B">
        <w:rPr>
          <w:rFonts w:asciiTheme="minorHAnsi" w:hAnsiTheme="minorHAnsi" w:cstheme="minorHAnsi"/>
          <w:spacing w:val="-4"/>
          <w:sz w:val="24"/>
          <w:szCs w:val="24"/>
        </w:rPr>
        <w:t xml:space="preserve"> </w:t>
      </w:r>
      <w:r w:rsidRPr="005D7B3B">
        <w:rPr>
          <w:rFonts w:asciiTheme="minorHAnsi" w:hAnsiTheme="minorHAnsi" w:cstheme="minorHAnsi"/>
          <w:spacing w:val="-2"/>
          <w:sz w:val="24"/>
          <w:szCs w:val="24"/>
        </w:rPr>
        <w:t>no</w:t>
      </w:r>
      <w:r w:rsidRPr="005D7B3B">
        <w:rPr>
          <w:rFonts w:asciiTheme="minorHAnsi" w:hAnsiTheme="minorHAnsi" w:cstheme="minorHAnsi"/>
          <w:spacing w:val="-3"/>
          <w:sz w:val="24"/>
          <w:szCs w:val="24"/>
        </w:rPr>
        <w:t xml:space="preserve"> </w:t>
      </w:r>
      <w:r w:rsidRPr="005D7B3B">
        <w:rPr>
          <w:rFonts w:asciiTheme="minorHAnsi" w:hAnsiTheme="minorHAnsi" w:cstheme="minorHAnsi"/>
          <w:spacing w:val="-2"/>
          <w:sz w:val="24"/>
          <w:szCs w:val="24"/>
        </w:rPr>
        <w:t>ato</w:t>
      </w:r>
      <w:r w:rsidRPr="005D7B3B">
        <w:rPr>
          <w:rFonts w:asciiTheme="minorHAnsi" w:hAnsiTheme="minorHAnsi" w:cstheme="minorHAnsi"/>
          <w:spacing w:val="-4"/>
          <w:sz w:val="24"/>
          <w:szCs w:val="24"/>
        </w:rPr>
        <w:t xml:space="preserve"> </w:t>
      </w:r>
      <w:r w:rsidRPr="005D7B3B">
        <w:rPr>
          <w:rFonts w:asciiTheme="minorHAnsi" w:hAnsiTheme="minorHAnsi" w:cstheme="minorHAnsi"/>
          <w:spacing w:val="-2"/>
          <w:sz w:val="24"/>
          <w:szCs w:val="24"/>
        </w:rPr>
        <w:t>de</w:t>
      </w:r>
      <w:r w:rsidRPr="005D7B3B">
        <w:rPr>
          <w:rFonts w:asciiTheme="minorHAnsi" w:hAnsiTheme="minorHAnsi" w:cstheme="minorHAnsi"/>
          <w:spacing w:val="-6"/>
          <w:sz w:val="24"/>
          <w:szCs w:val="24"/>
        </w:rPr>
        <w:t xml:space="preserve"> </w:t>
      </w:r>
      <w:r w:rsidRPr="005D7B3B">
        <w:rPr>
          <w:rFonts w:asciiTheme="minorHAnsi" w:hAnsiTheme="minorHAnsi" w:cstheme="minorHAnsi"/>
          <w:spacing w:val="-2"/>
          <w:sz w:val="24"/>
          <w:szCs w:val="24"/>
        </w:rPr>
        <w:t>convocação.</w:t>
      </w:r>
    </w:p>
    <w:p w14:paraId="26FC0472" w14:textId="1FC958BE"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5.2.7 </w:t>
      </w:r>
      <w:r w:rsidRPr="005D7B3B">
        <w:rPr>
          <w:rFonts w:asciiTheme="minorHAnsi" w:hAnsiTheme="minorHAnsi" w:cstheme="minorHAnsi"/>
          <w:sz w:val="24"/>
          <w:szCs w:val="24"/>
        </w:rPr>
        <w:t>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candidato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que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não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comparecer</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à</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entrevista</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será</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eliminado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processo</w:t>
      </w:r>
      <w:r w:rsidRPr="005D7B3B">
        <w:rPr>
          <w:rFonts w:asciiTheme="minorHAnsi" w:hAnsiTheme="minorHAnsi" w:cstheme="minorHAnsi"/>
          <w:spacing w:val="-1"/>
          <w:sz w:val="24"/>
          <w:szCs w:val="24"/>
        </w:rPr>
        <w:t xml:space="preserve"> </w:t>
      </w:r>
      <w:r w:rsidRPr="005D7B3B">
        <w:rPr>
          <w:rFonts w:asciiTheme="minorHAnsi" w:hAnsiTheme="minorHAnsi" w:cstheme="minorHAnsi"/>
          <w:spacing w:val="-2"/>
          <w:sz w:val="24"/>
          <w:szCs w:val="24"/>
        </w:rPr>
        <w:t>seletivo.</w:t>
      </w:r>
    </w:p>
    <w:p w14:paraId="2D43432F" w14:textId="22E73CC7"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5.2.8 </w:t>
      </w:r>
      <w:r w:rsidRPr="005D7B3B">
        <w:rPr>
          <w:rFonts w:asciiTheme="minorHAnsi" w:hAnsiTheme="minorHAnsi" w:cstheme="minorHAnsi"/>
          <w:sz w:val="24"/>
          <w:szCs w:val="24"/>
        </w:rPr>
        <w:t xml:space="preserve">Somente os candidatos classificados até o </w:t>
      </w:r>
      <w:r w:rsidR="00962E18">
        <w:rPr>
          <w:rFonts w:asciiTheme="minorHAnsi" w:hAnsiTheme="minorHAnsi" w:cstheme="minorHAnsi"/>
          <w:color w:val="FF0000"/>
          <w:sz w:val="24"/>
          <w:szCs w:val="24"/>
        </w:rPr>
        <w:t>5</w:t>
      </w:r>
      <w:r w:rsidRPr="005D7B3B">
        <w:rPr>
          <w:rFonts w:asciiTheme="minorHAnsi" w:hAnsiTheme="minorHAnsi" w:cstheme="minorHAnsi"/>
          <w:color w:val="FF0000"/>
          <w:sz w:val="24"/>
          <w:szCs w:val="24"/>
        </w:rPr>
        <w:t xml:space="preserve">º lugar na 1ª etapa </w:t>
      </w:r>
      <w:r w:rsidRPr="005D7B3B">
        <w:rPr>
          <w:rFonts w:asciiTheme="minorHAnsi" w:hAnsiTheme="minorHAnsi" w:cstheme="minorHAnsi"/>
          <w:sz w:val="24"/>
          <w:szCs w:val="24"/>
        </w:rPr>
        <w:t xml:space="preserve">serão convocados para a </w:t>
      </w:r>
      <w:r w:rsidRPr="005D7B3B">
        <w:rPr>
          <w:rFonts w:asciiTheme="minorHAnsi" w:hAnsiTheme="minorHAnsi" w:cstheme="minorHAnsi"/>
          <w:spacing w:val="-2"/>
          <w:sz w:val="24"/>
          <w:szCs w:val="24"/>
        </w:rPr>
        <w:t>entrevista.</w:t>
      </w:r>
    </w:p>
    <w:p w14:paraId="08753DA4" w14:textId="5FF10924"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5.2.9 </w:t>
      </w:r>
      <w:r w:rsidRPr="005D7B3B">
        <w:rPr>
          <w:rFonts w:asciiTheme="minorHAnsi" w:hAnsiTheme="minorHAnsi" w:cstheme="minorHAnsi"/>
          <w:sz w:val="24"/>
          <w:szCs w:val="24"/>
        </w:rPr>
        <w:t>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candidato que</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obtiver</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menos de 10 pontos na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segunda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etapa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 xml:space="preserve">será </w:t>
      </w:r>
      <w:r w:rsidRPr="005D7B3B">
        <w:rPr>
          <w:rFonts w:asciiTheme="minorHAnsi" w:hAnsiTheme="minorHAnsi" w:cstheme="minorHAnsi"/>
          <w:spacing w:val="-2"/>
          <w:sz w:val="24"/>
          <w:szCs w:val="24"/>
        </w:rPr>
        <w:t>desclassificado.</w:t>
      </w:r>
    </w:p>
    <w:p w14:paraId="14CA6EB5" w14:textId="63D3F611"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5.2.10 </w:t>
      </w:r>
      <w:r w:rsidRPr="005D7B3B">
        <w:rPr>
          <w:rFonts w:asciiTheme="minorHAnsi" w:hAnsiTheme="minorHAnsi" w:cstheme="minorHAnsi"/>
          <w:sz w:val="24"/>
          <w:szCs w:val="24"/>
        </w:rPr>
        <w:t xml:space="preserve">O resultado das entrevistas será publicado conforme item 01 – Do Cronograma, no endereço </w:t>
      </w:r>
      <w:hyperlink r:id="rId11">
        <w:hyperlink r:id="rId12" w:history="1">
          <w:r w:rsidRPr="005D7B3B">
            <w:rPr>
              <w:rStyle w:val="Hyperlink"/>
              <w:rFonts w:asciiTheme="minorHAnsi" w:hAnsiTheme="minorHAnsi" w:cstheme="minorHAnsi"/>
              <w:sz w:val="24"/>
              <w:szCs w:val="24"/>
            </w:rPr>
            <w:t>https://uab.ufsc.br/blog/category/editais/</w:t>
          </w:r>
        </w:hyperlink>
        <w:r w:rsidRPr="005D7B3B">
          <w:rPr>
            <w:rFonts w:asciiTheme="minorHAnsi" w:hAnsiTheme="minorHAnsi" w:cstheme="minorHAnsi"/>
            <w:sz w:val="24"/>
            <w:szCs w:val="24"/>
          </w:rPr>
          <w:t>.</w:t>
        </w:r>
      </w:hyperlink>
    </w:p>
    <w:p w14:paraId="3505DD16" w14:textId="40DAEFD3"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5.2.11 </w:t>
      </w:r>
      <w:r w:rsidRPr="005D7B3B">
        <w:rPr>
          <w:rFonts w:asciiTheme="minorHAnsi" w:hAnsiTheme="minorHAnsi" w:cstheme="minorHAnsi"/>
          <w:sz w:val="24"/>
          <w:szCs w:val="24"/>
        </w:rPr>
        <w:t xml:space="preserve">Os candidatos interessados poderão ter acesso à sua nota por meio de solicitação realizada via e-mail: </w:t>
      </w:r>
      <w:hyperlink r:id="rId13">
        <w:r w:rsidRPr="005D7B3B">
          <w:rPr>
            <w:rFonts w:asciiTheme="minorHAnsi" w:hAnsiTheme="minorHAnsi" w:cstheme="minorHAnsi"/>
            <w:color w:val="0000FF"/>
            <w:sz w:val="24"/>
            <w:szCs w:val="24"/>
            <w:u w:val="single" w:color="0000FF"/>
          </w:rPr>
          <w:t>uab@contato.ufsc.br</w:t>
        </w:r>
        <w:r w:rsidRPr="005D7B3B">
          <w:rPr>
            <w:rFonts w:asciiTheme="minorHAnsi" w:hAnsiTheme="minorHAnsi" w:cstheme="minorHAnsi"/>
            <w:sz w:val="24"/>
            <w:szCs w:val="24"/>
          </w:rPr>
          <w:t>.</w:t>
        </w:r>
      </w:hyperlink>
    </w:p>
    <w:p w14:paraId="2B12C67B" w14:textId="57A4CFFC" w:rsidR="005D7B3B" w:rsidRPr="005D7B3B" w:rsidRDefault="005D7B3B" w:rsidP="005D7B3B">
      <w:pPr>
        <w:spacing w:before="26" w:line="344" w:lineRule="auto"/>
        <w:ind w:left="6" w:right="-5" w:firstLine="1"/>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5.2.12 </w:t>
      </w:r>
      <w:r w:rsidRPr="005D7B3B">
        <w:rPr>
          <w:rFonts w:asciiTheme="minorHAnsi" w:eastAsia="Times New Roman" w:hAnsiTheme="minorHAnsi" w:cstheme="minorHAnsi"/>
          <w:sz w:val="24"/>
          <w:szCs w:val="24"/>
        </w:rPr>
        <w:t xml:space="preserve">Caberá recurso administrativo do Resultado Parcial da Primeira Etapa exclusivamente por meio  de abertura de chamado pelo serviço “Recurso a  Edital”, no </w:t>
      </w:r>
      <w:hyperlink r:id="rId14" w:history="1">
        <w:r w:rsidRPr="005D7B3B">
          <w:rPr>
            <w:rStyle w:val="Hyperlink"/>
            <w:rFonts w:asciiTheme="minorHAnsi" w:eastAsia="Times New Roman" w:hAnsiTheme="minorHAnsi" w:cstheme="minorHAnsi"/>
            <w:sz w:val="24"/>
            <w:szCs w:val="24"/>
          </w:rPr>
          <w:t>Portal de Chamados da SEAD (link aqui)</w:t>
        </w:r>
      </w:hyperlink>
      <w:r w:rsidRPr="005D7B3B">
        <w:rPr>
          <w:rFonts w:asciiTheme="minorHAnsi" w:eastAsia="Times New Roman" w:hAnsiTheme="minorHAnsi" w:cstheme="minorHAnsi"/>
          <w:sz w:val="24"/>
          <w:szCs w:val="24"/>
        </w:rPr>
        <w:t xml:space="preserve">, no prazo estabelecido pelo item 01 – Do Cronograma. </w:t>
      </w:r>
    </w:p>
    <w:p w14:paraId="3C270849" w14:textId="784BBC63" w:rsidR="006E59E0" w:rsidRPr="005D7B3B" w:rsidRDefault="00B36A7E" w:rsidP="005D7B3B">
      <w:pPr>
        <w:tabs>
          <w:tab w:val="center" w:pos="4513"/>
        </w:tabs>
        <w:spacing w:before="443"/>
        <w:ind w:left="6"/>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6. DA CLASSIFICAÇÃO</w:t>
      </w:r>
      <w:r w:rsidR="005D7B3B" w:rsidRPr="005D7B3B">
        <w:rPr>
          <w:rFonts w:asciiTheme="minorHAnsi" w:eastAsia="Times New Roman" w:hAnsiTheme="minorHAnsi" w:cstheme="minorHAnsi"/>
          <w:b/>
          <w:sz w:val="24"/>
          <w:szCs w:val="24"/>
        </w:rPr>
        <w:tab/>
      </w:r>
    </w:p>
    <w:p w14:paraId="4075A805" w14:textId="77777777" w:rsidR="006E59E0" w:rsidRPr="005D7B3B" w:rsidRDefault="00B36A7E">
      <w:pPr>
        <w:spacing w:before="219" w:line="345" w:lineRule="auto"/>
        <w:ind w:left="6" w:right="-6" w:firstLine="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6.1. O Resultado Final do Processo Seletivo será divulgado na data prevista no item 01 – Do  Cronograma, no endereço </w:t>
      </w:r>
      <w:r w:rsidRPr="005D7B3B">
        <w:rPr>
          <w:rFonts w:asciiTheme="minorHAnsi" w:eastAsia="Times New Roman" w:hAnsiTheme="minorHAnsi" w:cstheme="minorHAnsi"/>
          <w:color w:val="0000FF"/>
          <w:sz w:val="24"/>
          <w:szCs w:val="24"/>
          <w:u w:val="single"/>
        </w:rPr>
        <w:t>https://uab.ufsc.br/blog/category/editais/</w:t>
      </w:r>
      <w:r w:rsidRPr="005D7B3B">
        <w:rPr>
          <w:rFonts w:asciiTheme="minorHAnsi" w:eastAsia="Times New Roman" w:hAnsiTheme="minorHAnsi" w:cstheme="minorHAnsi"/>
          <w:sz w:val="24"/>
          <w:szCs w:val="24"/>
        </w:rPr>
        <w:t xml:space="preserve">. </w:t>
      </w:r>
    </w:p>
    <w:p w14:paraId="282F835A" w14:textId="77777777" w:rsidR="00C4294C" w:rsidRPr="005D7B3B" w:rsidRDefault="00B36A7E">
      <w:pPr>
        <w:spacing w:before="26" w:line="345" w:lineRule="auto"/>
        <w:ind w:right="85" w:firstLine="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6.2. A classificação do processo seletivo obedecerá à ordem decrescente do total de pontos obtidos. </w:t>
      </w:r>
    </w:p>
    <w:p w14:paraId="7CBB96F0" w14:textId="17155376" w:rsidR="006E59E0" w:rsidRPr="005D7B3B" w:rsidRDefault="00B36A7E">
      <w:pPr>
        <w:spacing w:before="26" w:line="345" w:lineRule="auto"/>
        <w:ind w:right="85" w:firstLine="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6.3. Em caso de empate, serão adotados, sucessivamente, os seguintes critérios para desempate: </w:t>
      </w:r>
    </w:p>
    <w:p w14:paraId="439A6E32" w14:textId="77777777" w:rsidR="006E59E0" w:rsidRPr="005D7B3B" w:rsidRDefault="00B36A7E">
      <w:pPr>
        <w:spacing w:before="26" w:line="345" w:lineRule="auto"/>
        <w:ind w:right="85" w:firstLine="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a) Candidato com idade mais elevada, considerando o dia, o m</w:t>
      </w:r>
      <w:r w:rsidRPr="005D7B3B">
        <w:rPr>
          <w:rFonts w:asciiTheme="minorHAnsi" w:eastAsia="Times New Roman" w:hAnsiTheme="minorHAnsi" w:cstheme="minorHAnsi"/>
          <w:sz w:val="24"/>
          <w:szCs w:val="24"/>
        </w:rPr>
        <w:t xml:space="preserve">ês e o ano de nascimento; </w:t>
      </w:r>
    </w:p>
    <w:p w14:paraId="16825B7E" w14:textId="77777777" w:rsidR="006E59E0" w:rsidRPr="005D7B3B" w:rsidRDefault="00B36A7E">
      <w:pPr>
        <w:spacing w:before="26" w:line="345" w:lineRule="auto"/>
        <w:ind w:right="85" w:firstLine="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b) Candidato com mais tempo de experiência em Marketing Digital. </w:t>
      </w:r>
    </w:p>
    <w:p w14:paraId="21FCB6C2" w14:textId="77777777" w:rsidR="006E59E0" w:rsidRPr="005D7B3B" w:rsidRDefault="00B36A7E">
      <w:pPr>
        <w:spacing w:before="442"/>
        <w:ind w:left="4"/>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7. DOS REQUISITOS PARA CANDIDATURA </w:t>
      </w:r>
    </w:p>
    <w:p w14:paraId="76FBFCFA" w14:textId="77777777" w:rsidR="006E59E0" w:rsidRPr="005D7B3B" w:rsidRDefault="00B36A7E" w:rsidP="00962E18">
      <w:pPr>
        <w:spacing w:before="132" w:line="344" w:lineRule="auto"/>
        <w:ind w:left="1" w:right="-1" w:firstLine="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7.1. De acordo com a Portaria CAPES nº 309/2024, de 27 de setembro de 2024, é requisito </w:t>
      </w:r>
      <w:r w:rsidRPr="005D7B3B">
        <w:rPr>
          <w:rFonts w:asciiTheme="minorHAnsi" w:eastAsia="Times New Roman" w:hAnsiTheme="minorHAnsi" w:cstheme="minorHAnsi"/>
          <w:sz w:val="24"/>
          <w:szCs w:val="24"/>
        </w:rPr>
        <w:lastRenderedPageBreak/>
        <w:t>básico  para exercer a função de assist</w:t>
      </w:r>
      <w:r w:rsidRPr="005D7B3B">
        <w:rPr>
          <w:rFonts w:asciiTheme="minorHAnsi" w:eastAsia="Times New Roman" w:hAnsiTheme="minorHAnsi" w:cstheme="minorHAnsi"/>
          <w:sz w:val="24"/>
          <w:szCs w:val="24"/>
        </w:rPr>
        <w:t xml:space="preserve">ente pedagógico: formação superior e experiência profissional consonante à  função a ser exercida. </w:t>
      </w:r>
    </w:p>
    <w:p w14:paraId="3C24EE1E" w14:textId="77777777" w:rsidR="006E59E0" w:rsidRPr="005D7B3B" w:rsidRDefault="00B36A7E" w:rsidP="00962E18">
      <w:pPr>
        <w:spacing w:before="30" w:line="343" w:lineRule="auto"/>
        <w:ind w:left="4" w:right="5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7.1.1. Para efeitos de comprovação de experiência, não serão consideradas as experiências de estágio. </w:t>
      </w:r>
    </w:p>
    <w:p w14:paraId="6FCFD2EE" w14:textId="77777777" w:rsidR="006E59E0" w:rsidRPr="005D7B3B" w:rsidRDefault="00B36A7E" w:rsidP="00962E18">
      <w:pPr>
        <w:spacing w:before="30" w:line="343" w:lineRule="auto"/>
        <w:ind w:left="4" w:right="5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7.2. Os candidatos também deverão: </w:t>
      </w:r>
    </w:p>
    <w:p w14:paraId="12DBF318" w14:textId="77777777" w:rsidR="006E59E0" w:rsidRPr="005D7B3B" w:rsidRDefault="00B36A7E" w:rsidP="00962E18">
      <w:pPr>
        <w:spacing w:before="31" w:line="344" w:lineRule="auto"/>
        <w:ind w:left="3"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a) Atender às exigências da Portaria CAPES nº 309/2024 que regulamenta critérios, estrutura  organizacional e normas para seleção de bolsistas e o pagamento de bolsas no âmbito do Sistema  Universidade Aberta do Brasil (UAB); </w:t>
      </w:r>
    </w:p>
    <w:p w14:paraId="1B09924C" w14:textId="77777777" w:rsidR="006E59E0" w:rsidRPr="005D7B3B" w:rsidRDefault="00B36A7E" w:rsidP="00962E18">
      <w:pPr>
        <w:spacing w:before="27"/>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b) Ter formação em nível de </w:t>
      </w:r>
      <w:r w:rsidRPr="00962E18">
        <w:rPr>
          <w:rFonts w:asciiTheme="minorHAnsi" w:eastAsia="Times New Roman" w:hAnsiTheme="minorHAnsi" w:cstheme="minorHAnsi"/>
          <w:color w:val="FF0000"/>
          <w:sz w:val="24"/>
          <w:szCs w:val="24"/>
        </w:rPr>
        <w:t>g</w:t>
      </w:r>
      <w:r w:rsidRPr="00962E18">
        <w:rPr>
          <w:rFonts w:asciiTheme="minorHAnsi" w:eastAsia="Times New Roman" w:hAnsiTheme="minorHAnsi" w:cstheme="minorHAnsi"/>
          <w:color w:val="FF0000"/>
          <w:sz w:val="24"/>
          <w:szCs w:val="24"/>
        </w:rPr>
        <w:t>raduação</w:t>
      </w:r>
      <w:r w:rsidRPr="005D7B3B">
        <w:rPr>
          <w:rFonts w:asciiTheme="minorHAnsi" w:eastAsia="Times New Roman" w:hAnsiTheme="minorHAnsi" w:cstheme="minorHAnsi"/>
          <w:sz w:val="24"/>
          <w:szCs w:val="24"/>
        </w:rPr>
        <w:t xml:space="preserve">; </w:t>
      </w:r>
    </w:p>
    <w:p w14:paraId="43061272" w14:textId="7DCAEF72" w:rsidR="006E59E0" w:rsidRPr="005D7B3B" w:rsidRDefault="003878F7" w:rsidP="00962E18">
      <w:pPr>
        <w:spacing w:before="135" w:line="343" w:lineRule="auto"/>
        <w:ind w:left="3" w:right="2"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c</w:t>
      </w:r>
      <w:r w:rsidR="00B36A7E" w:rsidRPr="005D7B3B">
        <w:rPr>
          <w:rFonts w:asciiTheme="minorHAnsi" w:eastAsia="Times New Roman" w:hAnsiTheme="minorHAnsi" w:cstheme="minorHAnsi"/>
          <w:sz w:val="24"/>
          <w:szCs w:val="24"/>
        </w:rPr>
        <w:t>) Ter disponibilidade para participar de programas de capacitação, presenciais, a serem  administrados pela Instituição em datas e horários a serem definidos pela Coordenação do Curs</w:t>
      </w:r>
      <w:r w:rsidR="00B36A7E" w:rsidRPr="005D7B3B">
        <w:rPr>
          <w:rFonts w:asciiTheme="minorHAnsi" w:eastAsia="Times New Roman" w:hAnsiTheme="minorHAnsi" w:cstheme="minorHAnsi"/>
          <w:sz w:val="24"/>
          <w:szCs w:val="24"/>
        </w:rPr>
        <w:t xml:space="preserve">o e do  Núcleo UAB/SEAD; </w:t>
      </w:r>
    </w:p>
    <w:p w14:paraId="5AFE6924" w14:textId="52AE35F1" w:rsidR="006E59E0" w:rsidRPr="005D7B3B" w:rsidRDefault="003878F7" w:rsidP="00962E18">
      <w:pPr>
        <w:spacing w:before="27" w:line="345" w:lineRule="auto"/>
        <w:ind w:left="3" w:right="-3"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d</w:t>
      </w:r>
      <w:r w:rsidR="00B36A7E" w:rsidRPr="005D7B3B">
        <w:rPr>
          <w:rFonts w:asciiTheme="minorHAnsi" w:eastAsia="Times New Roman" w:hAnsiTheme="minorHAnsi" w:cstheme="minorHAnsi"/>
          <w:sz w:val="24"/>
          <w:szCs w:val="24"/>
        </w:rPr>
        <w:t xml:space="preserve">) Não possuir pendência de prestação de contas referente a bolsas recebidas anteriormente pela  UAB/UFSC. </w:t>
      </w:r>
    </w:p>
    <w:p w14:paraId="6D148016" w14:textId="77777777" w:rsidR="006E59E0" w:rsidRPr="005D7B3B" w:rsidRDefault="00B36A7E" w:rsidP="00962E18">
      <w:pPr>
        <w:spacing w:before="26" w:line="344" w:lineRule="auto"/>
        <w:ind w:left="6" w:right="-1" w:hanging="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7.3. A atuação do servidor da UFSC dependerá de autorização da chefia imediata, não poderá  acarretar prejuízo aos serviço</w:t>
      </w:r>
      <w:r w:rsidRPr="005D7B3B">
        <w:rPr>
          <w:rFonts w:asciiTheme="minorHAnsi" w:eastAsia="Times New Roman" w:hAnsiTheme="minorHAnsi" w:cstheme="minorHAnsi"/>
          <w:sz w:val="24"/>
          <w:szCs w:val="24"/>
        </w:rPr>
        <w:t xml:space="preserve">s do setor/área e, no caso de docentes, não poderá coincidir com o  dia/horário destinado às atividades de planejamento e execução do ensino constantes em sua agenda de atividades docentes. </w:t>
      </w:r>
    </w:p>
    <w:p w14:paraId="4682CF6B" w14:textId="77777777" w:rsidR="006E59E0" w:rsidRPr="005D7B3B" w:rsidRDefault="00B36A7E">
      <w:pPr>
        <w:spacing w:before="547"/>
        <w:ind w:left="6"/>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8. DAS ATRIBUIÇÕES </w:t>
      </w:r>
    </w:p>
    <w:p w14:paraId="235C066D" w14:textId="77777777" w:rsidR="006E59E0" w:rsidRPr="005D7B3B" w:rsidRDefault="00B36A7E">
      <w:pPr>
        <w:spacing w:before="135"/>
        <w:ind w:left="13"/>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8.1. São atribuições do assistente pedagógico</w:t>
      </w:r>
      <w:r w:rsidRPr="005D7B3B">
        <w:rPr>
          <w:rFonts w:asciiTheme="minorHAnsi" w:eastAsia="Times New Roman" w:hAnsiTheme="minorHAnsi" w:cstheme="minorHAnsi"/>
          <w:sz w:val="24"/>
          <w:szCs w:val="24"/>
        </w:rPr>
        <w:t xml:space="preserve">: </w:t>
      </w:r>
    </w:p>
    <w:p w14:paraId="1C6F532D" w14:textId="77777777" w:rsidR="006E59E0" w:rsidRPr="005D7B3B" w:rsidRDefault="00B36A7E">
      <w:pPr>
        <w:spacing w:before="133" w:line="345" w:lineRule="auto"/>
        <w:ind w:left="8"/>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a) Desenvolver as atividades de apoio administrativo e pedagógico aos coordenadores UAB,  coordenadores de curso, professores e tutores; </w:t>
      </w:r>
    </w:p>
    <w:p w14:paraId="75D69513" w14:textId="22B0A4D1" w:rsidR="006E59E0" w:rsidRDefault="00B36A7E">
      <w:pPr>
        <w:spacing w:before="26" w:line="345" w:lineRule="auto"/>
        <w:ind w:left="6" w:right="1284"/>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b) Planejar e auxiliar no desenvolvimento de projetos de ensino, pesquisa  e extensão</w:t>
      </w:r>
      <w:r w:rsidR="003878F7" w:rsidRPr="005D7B3B">
        <w:rPr>
          <w:rFonts w:asciiTheme="minorHAnsi" w:eastAsia="Times New Roman" w:hAnsiTheme="minorHAnsi" w:cstheme="minorHAnsi"/>
          <w:sz w:val="24"/>
          <w:szCs w:val="24"/>
        </w:rPr>
        <w:t>.</w:t>
      </w:r>
    </w:p>
    <w:p w14:paraId="6DAFB173" w14:textId="77777777" w:rsidR="00962E18" w:rsidRPr="005D7B3B" w:rsidRDefault="00962E18">
      <w:pPr>
        <w:spacing w:before="26" w:line="345" w:lineRule="auto"/>
        <w:ind w:left="6" w:right="1284"/>
        <w:jc w:val="both"/>
        <w:rPr>
          <w:rFonts w:asciiTheme="minorHAnsi" w:eastAsia="Times New Roman" w:hAnsiTheme="minorHAnsi" w:cstheme="minorHAnsi"/>
          <w:sz w:val="24"/>
          <w:szCs w:val="24"/>
        </w:rPr>
      </w:pPr>
    </w:p>
    <w:p w14:paraId="52FFF410" w14:textId="77777777" w:rsidR="00962E18" w:rsidRDefault="00B36A7E" w:rsidP="00962E18">
      <w:pPr>
        <w:spacing w:line="343" w:lineRule="auto"/>
        <w:ind w:right="-6" w:firstLine="6"/>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9. DA REMUNERAÇÃO, DA CARGA</w:t>
      </w:r>
      <w:r w:rsidRPr="005D7B3B">
        <w:rPr>
          <w:rFonts w:asciiTheme="minorHAnsi" w:eastAsia="Times New Roman" w:hAnsiTheme="minorHAnsi" w:cstheme="minorHAnsi"/>
          <w:b/>
          <w:sz w:val="24"/>
          <w:szCs w:val="24"/>
        </w:rPr>
        <w:t xml:space="preserve"> HORÁRIA E DA DURAÇÃO DO CONTRATO </w:t>
      </w:r>
    </w:p>
    <w:p w14:paraId="4421EECA" w14:textId="29CA5A89" w:rsidR="006E59E0" w:rsidRPr="005D7B3B" w:rsidRDefault="00B36A7E" w:rsidP="00962E18">
      <w:pPr>
        <w:spacing w:line="343" w:lineRule="auto"/>
        <w:ind w:right="-6" w:firstLine="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9.1. O pagamento das bolsas, no âmbito do Sistema UAB, dar-se-á pela transferência direta dos  recursos aos bolsistas, por meio de depósito em conta bancária, de acordo com </w:t>
      </w:r>
      <w:r w:rsidRPr="005D7B3B">
        <w:rPr>
          <w:rFonts w:asciiTheme="minorHAnsi" w:eastAsia="Times New Roman" w:hAnsiTheme="minorHAnsi" w:cstheme="minorHAnsi"/>
          <w:sz w:val="24"/>
          <w:szCs w:val="24"/>
        </w:rPr>
        <w:lastRenderedPageBreak/>
        <w:t>orientações  administrativas estabelecidas pela C</w:t>
      </w:r>
      <w:r w:rsidRPr="005D7B3B">
        <w:rPr>
          <w:rFonts w:asciiTheme="minorHAnsi" w:eastAsia="Times New Roman" w:hAnsiTheme="minorHAnsi" w:cstheme="minorHAnsi"/>
          <w:sz w:val="24"/>
          <w:szCs w:val="24"/>
        </w:rPr>
        <w:t xml:space="preserve">APES. </w:t>
      </w:r>
    </w:p>
    <w:p w14:paraId="64D2A302" w14:textId="77777777" w:rsidR="006E59E0" w:rsidRPr="005D7B3B" w:rsidRDefault="00B36A7E">
      <w:pPr>
        <w:spacing w:before="30" w:line="343" w:lineRule="auto"/>
        <w:ind w:left="6"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9.2. As bolsas do Sistema UAB serão concedidas de acordo com critérios e modalidades gerais  dispostos a seguir, enquanto exercer a função, conforme Portaria CAPES nº 309, de 27 de setembro de  2024. </w:t>
      </w:r>
    </w:p>
    <w:p w14:paraId="5D350F69" w14:textId="77777777" w:rsidR="00D10039" w:rsidRDefault="00B36A7E" w:rsidP="00D10039">
      <w:pPr>
        <w:spacing w:before="31" w:line="343" w:lineRule="auto"/>
        <w:ind w:left="1" w:right="-2"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9.3. Será concedida 01 (uma) bolsa mensal no valor de R</w:t>
      </w:r>
      <w:r w:rsidRPr="005D7B3B">
        <w:rPr>
          <w:rFonts w:asciiTheme="minorHAnsi" w:eastAsia="Times New Roman" w:hAnsiTheme="minorHAnsi" w:cstheme="minorHAnsi"/>
          <w:sz w:val="24"/>
          <w:szCs w:val="24"/>
        </w:rPr>
        <w:t>$ 1.550,00 (um mil, quinhentos e cinquenta  reais)</w:t>
      </w:r>
      <w:r w:rsidR="00D10039">
        <w:rPr>
          <w:rFonts w:asciiTheme="minorHAnsi" w:eastAsia="Times New Roman" w:hAnsiTheme="minorHAnsi" w:cstheme="minorHAnsi"/>
          <w:sz w:val="24"/>
          <w:szCs w:val="24"/>
        </w:rPr>
        <w:t xml:space="preserve">, </w:t>
      </w:r>
      <w:r w:rsidR="00D10039" w:rsidRPr="00D10039">
        <w:rPr>
          <w:rFonts w:asciiTheme="minorHAnsi" w:eastAsia="Times New Roman" w:hAnsiTheme="minorHAnsi" w:cstheme="minorHAnsi"/>
          <w:sz w:val="24"/>
          <w:szCs w:val="24"/>
        </w:rPr>
        <w:t>para auxílio às atividades diretamente relacionadas à gestão e execução dos cursos, sendo exigida a formação superior e experiência profissional consonante à função a ser exercida.</w:t>
      </w:r>
    </w:p>
    <w:p w14:paraId="2C79E783" w14:textId="654D2FF1" w:rsidR="006E59E0" w:rsidRPr="005D7B3B" w:rsidRDefault="00B36A7E" w:rsidP="00D10039">
      <w:pPr>
        <w:spacing w:before="31" w:line="343" w:lineRule="auto"/>
        <w:ind w:left="1" w:right="-2"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9.4. O benefício financeiro deverá ser atribuído a um único bolsista, sendo vedado o seu  fracionamento. </w:t>
      </w:r>
    </w:p>
    <w:p w14:paraId="5BB35319" w14:textId="77777777" w:rsidR="006E59E0" w:rsidRPr="005D7B3B" w:rsidRDefault="00B36A7E">
      <w:pPr>
        <w:spacing w:before="31" w:line="344" w:lineRule="auto"/>
        <w:ind w:right="-1" w:firstLine="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9.5. É vedado o acúmulo de bolsas cujo pagamento tenha por</w:t>
      </w:r>
      <w:r w:rsidRPr="005D7B3B">
        <w:rPr>
          <w:rFonts w:asciiTheme="minorHAnsi" w:eastAsia="Times New Roman" w:hAnsiTheme="minorHAnsi" w:cstheme="minorHAnsi"/>
          <w:sz w:val="24"/>
          <w:szCs w:val="24"/>
        </w:rPr>
        <w:t xml:space="preserve"> base a Lei nº 11.273/2006 e com outras  bolsas concedidas pela CAPES, CNPq ou FNDE, exceto quando expressamente admitido em  regulamentação própria. </w:t>
      </w:r>
    </w:p>
    <w:p w14:paraId="0987BD01" w14:textId="77777777" w:rsidR="006E59E0" w:rsidRPr="005D7B3B" w:rsidRDefault="00B36A7E">
      <w:pPr>
        <w:spacing w:before="27" w:line="344" w:lineRule="auto"/>
        <w:ind w:left="8" w:right="-2" w:hanging="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9.6. É vedado o recebimento de mais de 01 (uma) bolsa do Sistema UAB referente ao mesmo mês,  ainda que o</w:t>
      </w:r>
      <w:r w:rsidRPr="005D7B3B">
        <w:rPr>
          <w:rFonts w:asciiTheme="minorHAnsi" w:eastAsia="Times New Roman" w:hAnsiTheme="minorHAnsi" w:cstheme="minorHAnsi"/>
          <w:sz w:val="24"/>
          <w:szCs w:val="24"/>
        </w:rPr>
        <w:t xml:space="preserve"> bolsista tenha exercido mais de uma função no âmbito do  Sistema UAB.</w:t>
      </w:r>
    </w:p>
    <w:p w14:paraId="376A7773" w14:textId="77777777" w:rsidR="006E59E0" w:rsidRPr="005D7B3B" w:rsidRDefault="00B36A7E">
      <w:pPr>
        <w:spacing w:before="219" w:line="345" w:lineRule="auto"/>
        <w:ind w:left="5" w:right="-2"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9.7. O período de duração das bolsas será limitado à duração do curso ou projeto ao qual o bolsista  estiver vinculado, conforme Portaria CAPES nº 309/2024, podendo ser concedida por te</w:t>
      </w:r>
      <w:r w:rsidRPr="005D7B3B">
        <w:rPr>
          <w:rFonts w:asciiTheme="minorHAnsi" w:eastAsia="Times New Roman" w:hAnsiTheme="minorHAnsi" w:cstheme="minorHAnsi"/>
          <w:sz w:val="24"/>
          <w:szCs w:val="24"/>
        </w:rPr>
        <w:t xml:space="preserve">mpo inferior  ou mesmo sofrer interrupção, desde que justificada, conforme §2º do art. 7º da Resolução FNDE/CD nº  026, de 05 de junho de 2009. </w:t>
      </w:r>
    </w:p>
    <w:p w14:paraId="0A755770" w14:textId="77777777" w:rsidR="006E59E0" w:rsidRPr="005D7B3B" w:rsidRDefault="00B36A7E">
      <w:pPr>
        <w:spacing w:before="28" w:line="344" w:lineRule="auto"/>
        <w:ind w:left="1" w:right="-4"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9.8. Assegurado o exercício do contraditório e da ampla defesa, a concessão das bolsas do Sistema  UAB poderá s</w:t>
      </w:r>
      <w:r w:rsidRPr="005D7B3B">
        <w:rPr>
          <w:rFonts w:asciiTheme="minorHAnsi" w:eastAsia="Times New Roman" w:hAnsiTheme="minorHAnsi" w:cstheme="minorHAnsi"/>
          <w:sz w:val="24"/>
          <w:szCs w:val="24"/>
        </w:rPr>
        <w:t xml:space="preserve">er cancelada pela CAPES a qualquer tempo, se constatada a ausência de qualquer dos  requisitos da concessão, conforme Portaria CAPES nº 309/2024. </w:t>
      </w:r>
    </w:p>
    <w:p w14:paraId="52A8234D" w14:textId="77777777" w:rsidR="006E59E0" w:rsidRPr="005D7B3B" w:rsidRDefault="00B36A7E">
      <w:pPr>
        <w:spacing w:before="30" w:line="343" w:lineRule="auto"/>
        <w:ind w:left="1" w:right="-4"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9.9. As atividades desenvolvidas não geram, em qualquer hipótese, vínculo empregatício e o bolsista  poderá s</w:t>
      </w:r>
      <w:r w:rsidRPr="005D7B3B">
        <w:rPr>
          <w:rFonts w:asciiTheme="minorHAnsi" w:eastAsia="Times New Roman" w:hAnsiTheme="minorHAnsi" w:cstheme="minorHAnsi"/>
          <w:sz w:val="24"/>
          <w:szCs w:val="24"/>
        </w:rPr>
        <w:t xml:space="preserve">er desvinculado a qualquer momento por interesse da Instituição. </w:t>
      </w:r>
    </w:p>
    <w:p w14:paraId="175F22FB" w14:textId="77777777" w:rsidR="006E59E0" w:rsidRPr="005D7B3B" w:rsidRDefault="00B36A7E">
      <w:pPr>
        <w:spacing w:before="31" w:line="344" w:lineRule="auto"/>
        <w:ind w:left="3" w:right="-4" w:firstLine="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9.10. A remuneração recebida não constitui vínculo trabalhista ou de regime jurídico do Serviço  Público, portanto não se aplicam benefícios como férias, gratificação natalina, dispensa por motivos de  doença, caso fortuito ou força maior. </w:t>
      </w:r>
    </w:p>
    <w:p w14:paraId="37CDC123" w14:textId="77777777" w:rsidR="006E59E0" w:rsidRPr="005D7B3B" w:rsidRDefault="00B36A7E">
      <w:pPr>
        <w:spacing w:before="27" w:line="345" w:lineRule="auto"/>
        <w:ind w:left="3" w:right="-5" w:firstLine="4"/>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9.11. O bolsist</w:t>
      </w:r>
      <w:r w:rsidRPr="005D7B3B">
        <w:rPr>
          <w:rFonts w:asciiTheme="minorHAnsi" w:eastAsia="Times New Roman" w:hAnsiTheme="minorHAnsi" w:cstheme="minorHAnsi"/>
          <w:sz w:val="24"/>
          <w:szCs w:val="24"/>
        </w:rPr>
        <w:t xml:space="preserve">a contratado poderá ser desligado do Programa, a qualquer tempo, a pedido, </w:t>
      </w:r>
      <w:r w:rsidRPr="005D7B3B">
        <w:rPr>
          <w:rFonts w:asciiTheme="minorHAnsi" w:eastAsia="Times New Roman" w:hAnsiTheme="minorHAnsi" w:cstheme="minorHAnsi"/>
          <w:sz w:val="24"/>
          <w:szCs w:val="24"/>
        </w:rPr>
        <w:lastRenderedPageBreak/>
        <w:t xml:space="preserve">por deixar  de cumprir com as atividades pertinentes à função, por conduta inadequada ou por indisponibilidade de  tempo para o exercício das atividades. </w:t>
      </w:r>
    </w:p>
    <w:p w14:paraId="6B774044" w14:textId="77777777" w:rsidR="006E59E0" w:rsidRPr="005D7B3B" w:rsidRDefault="00B36A7E">
      <w:pPr>
        <w:spacing w:before="30" w:line="343" w:lineRule="auto"/>
        <w:ind w:left="4"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9.12. A concessão das bols</w:t>
      </w:r>
      <w:r w:rsidRPr="005D7B3B">
        <w:rPr>
          <w:rFonts w:asciiTheme="minorHAnsi" w:eastAsia="Times New Roman" w:hAnsiTheme="minorHAnsi" w:cstheme="minorHAnsi"/>
          <w:sz w:val="24"/>
          <w:szCs w:val="24"/>
        </w:rPr>
        <w:t xml:space="preserve">as poderá sofrer atrasos em virtude de questões administrativas ou  financeiras. Em caso de atraso, as bolsas serão pagas retroativamente. </w:t>
      </w:r>
    </w:p>
    <w:p w14:paraId="58E967C3" w14:textId="77777777" w:rsidR="006E59E0" w:rsidRPr="005D7B3B" w:rsidRDefault="00B36A7E">
      <w:pPr>
        <w:spacing w:before="444"/>
        <w:ind w:left="15"/>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10. DA DOCUMENTAÇÃO EXIGIDA PARA CONTRATAÇÃO </w:t>
      </w:r>
    </w:p>
    <w:p w14:paraId="0D3E95CF" w14:textId="77777777" w:rsidR="006E59E0" w:rsidRPr="005D7B3B" w:rsidRDefault="00B36A7E">
      <w:pPr>
        <w:spacing w:before="132" w:line="345" w:lineRule="auto"/>
        <w:ind w:left="8" w:right="188" w:firstLine="17"/>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10.1. O candidato aprovado deverá apresentar, na ocasião da contrataçã</w:t>
      </w:r>
      <w:r w:rsidRPr="005D7B3B">
        <w:rPr>
          <w:rFonts w:asciiTheme="minorHAnsi" w:eastAsia="Times New Roman" w:hAnsiTheme="minorHAnsi" w:cstheme="minorHAnsi"/>
          <w:sz w:val="24"/>
          <w:szCs w:val="24"/>
        </w:rPr>
        <w:t xml:space="preserve">o, os seguintes documentos: a) Cópia autenticada da carteira de identidade e do CPF; </w:t>
      </w:r>
    </w:p>
    <w:p w14:paraId="3505E43E" w14:textId="77777777" w:rsidR="006E59E0" w:rsidRPr="005D7B3B" w:rsidRDefault="00B36A7E">
      <w:pPr>
        <w:spacing w:before="26" w:line="350" w:lineRule="auto"/>
        <w:ind w:left="16" w:hanging="15"/>
        <w:jc w:val="both"/>
        <w:rPr>
          <w:rFonts w:asciiTheme="minorHAnsi" w:eastAsia="Calibri" w:hAnsiTheme="minorHAnsi" w:cstheme="minorHAnsi"/>
          <w:sz w:val="24"/>
          <w:szCs w:val="24"/>
        </w:rPr>
      </w:pPr>
      <w:r w:rsidRPr="005D7B3B">
        <w:rPr>
          <w:rFonts w:asciiTheme="minorHAnsi" w:eastAsia="Times New Roman" w:hAnsiTheme="minorHAnsi" w:cstheme="minorHAnsi"/>
          <w:sz w:val="24"/>
          <w:szCs w:val="24"/>
        </w:rPr>
        <w:t xml:space="preserve">b) Ficha Termo de Compromisso do Bolsista, disponível no endereço  </w:t>
      </w:r>
      <w:r w:rsidRPr="005D7B3B">
        <w:rPr>
          <w:rFonts w:asciiTheme="minorHAnsi" w:eastAsia="Calibri" w:hAnsiTheme="minorHAnsi" w:cstheme="minorHAnsi"/>
          <w:color w:val="0000FF"/>
          <w:sz w:val="24"/>
          <w:szCs w:val="24"/>
          <w:u w:val="single"/>
        </w:rPr>
        <w:t>https://uab.ufsc.br/formularios-web/</w:t>
      </w:r>
      <w:r w:rsidRPr="005D7B3B">
        <w:rPr>
          <w:rFonts w:asciiTheme="minorHAnsi" w:eastAsia="Calibri" w:hAnsiTheme="minorHAnsi" w:cstheme="minorHAnsi"/>
          <w:sz w:val="24"/>
          <w:szCs w:val="24"/>
        </w:rPr>
        <w:t xml:space="preserve">; </w:t>
      </w:r>
    </w:p>
    <w:p w14:paraId="3E11E149" w14:textId="77777777" w:rsidR="006E59E0" w:rsidRPr="005D7B3B" w:rsidRDefault="00B36A7E">
      <w:pPr>
        <w:spacing w:before="27" w:line="353" w:lineRule="auto"/>
        <w:ind w:left="5" w:right="56"/>
        <w:jc w:val="both"/>
        <w:rPr>
          <w:rFonts w:asciiTheme="minorHAnsi" w:eastAsia="Calibri" w:hAnsiTheme="minorHAnsi" w:cstheme="minorHAnsi"/>
          <w:sz w:val="24"/>
          <w:szCs w:val="24"/>
        </w:rPr>
      </w:pPr>
      <w:r w:rsidRPr="005D7B3B">
        <w:rPr>
          <w:rFonts w:asciiTheme="minorHAnsi" w:eastAsia="Times New Roman" w:hAnsiTheme="minorHAnsi" w:cstheme="minorHAnsi"/>
          <w:sz w:val="24"/>
          <w:szCs w:val="24"/>
        </w:rPr>
        <w:t xml:space="preserve">c) Declaração de Não Acúmulo de Bolsa, disponível no endereço </w:t>
      </w:r>
      <w:r w:rsidRPr="005D7B3B">
        <w:rPr>
          <w:rFonts w:asciiTheme="minorHAnsi" w:eastAsia="Calibri" w:hAnsiTheme="minorHAnsi" w:cstheme="minorHAnsi"/>
          <w:color w:val="0000FF"/>
          <w:sz w:val="24"/>
          <w:szCs w:val="24"/>
          <w:u w:val="single"/>
        </w:rPr>
        <w:t>https://uab.ufsc.br/formularios web/</w:t>
      </w:r>
      <w:r w:rsidRPr="005D7B3B">
        <w:rPr>
          <w:rFonts w:asciiTheme="minorHAnsi" w:eastAsia="Calibri" w:hAnsiTheme="minorHAnsi" w:cstheme="minorHAnsi"/>
          <w:sz w:val="24"/>
          <w:szCs w:val="24"/>
        </w:rPr>
        <w:t xml:space="preserve">. </w:t>
      </w:r>
    </w:p>
    <w:p w14:paraId="4EFC814A" w14:textId="77777777" w:rsidR="006E59E0" w:rsidRPr="005D7B3B" w:rsidRDefault="00B36A7E">
      <w:pPr>
        <w:spacing w:before="438"/>
        <w:ind w:left="15"/>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11. DAS DISPOSIÇÕES FINAIS </w:t>
      </w:r>
    </w:p>
    <w:p w14:paraId="47F8D092" w14:textId="77777777" w:rsidR="006E59E0" w:rsidRPr="005D7B3B" w:rsidRDefault="00B36A7E">
      <w:pPr>
        <w:spacing w:before="13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11.1. A inscrição do candidato ao presente Processo Seletivo implicará o conhecimento das instruções contidas neste Edital e a </w:t>
      </w:r>
      <w:r w:rsidRPr="005D7B3B">
        <w:rPr>
          <w:rFonts w:asciiTheme="minorHAnsi" w:eastAsia="Times New Roman" w:hAnsiTheme="minorHAnsi" w:cstheme="minorHAnsi"/>
          <w:sz w:val="24"/>
          <w:szCs w:val="24"/>
        </w:rPr>
        <w:t xml:space="preserve">expressa concordância com os seus termos. </w:t>
      </w:r>
    </w:p>
    <w:p w14:paraId="2F663EF7" w14:textId="77777777" w:rsidR="006E59E0" w:rsidRPr="005D7B3B" w:rsidRDefault="00B36A7E">
      <w:pPr>
        <w:spacing w:before="135" w:line="344" w:lineRule="auto"/>
        <w:ind w:left="5"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11.2. O candidato que prestar informação falsa ou inexata, em qualquer documento, ainda que  constatada posteriormente, será excluído do processo seletivo e, caso tenha sido aprovado, terá seu  contrato rescindido</w:t>
      </w:r>
      <w:r w:rsidRPr="005D7B3B">
        <w:rPr>
          <w:rFonts w:asciiTheme="minorHAnsi" w:eastAsia="Times New Roman" w:hAnsiTheme="minorHAnsi" w:cstheme="minorHAnsi"/>
          <w:sz w:val="24"/>
          <w:szCs w:val="24"/>
        </w:rPr>
        <w:t xml:space="preserve">. </w:t>
      </w:r>
    </w:p>
    <w:p w14:paraId="008A5FFA" w14:textId="77777777" w:rsidR="006E59E0" w:rsidRPr="005D7B3B" w:rsidRDefault="00B36A7E">
      <w:pPr>
        <w:spacing w:before="28" w:line="345" w:lineRule="auto"/>
        <w:ind w:left="1" w:right="-2" w:firstLine="2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11.3. Este Processo Seletivo terá validade por </w:t>
      </w:r>
      <w:r w:rsidRPr="005D7B3B">
        <w:rPr>
          <w:rFonts w:asciiTheme="minorHAnsi" w:eastAsia="Times New Roman" w:hAnsiTheme="minorHAnsi" w:cstheme="minorHAnsi"/>
          <w:color w:val="FF0000"/>
          <w:sz w:val="24"/>
          <w:szCs w:val="24"/>
        </w:rPr>
        <w:t>01 (um) ano</w:t>
      </w:r>
      <w:r w:rsidRPr="005D7B3B">
        <w:rPr>
          <w:rFonts w:asciiTheme="minorHAnsi" w:eastAsia="Times New Roman" w:hAnsiTheme="minorHAnsi" w:cstheme="minorHAnsi"/>
          <w:sz w:val="24"/>
          <w:szCs w:val="24"/>
        </w:rPr>
        <w:t xml:space="preserve">, improrrogável, contado a partir da data de  publicação do seu Resultado Final. </w:t>
      </w:r>
    </w:p>
    <w:p w14:paraId="5790AFEB" w14:textId="77777777" w:rsidR="006E59E0" w:rsidRPr="005D7B3B" w:rsidRDefault="00B36A7E">
      <w:pPr>
        <w:spacing w:before="26" w:line="345" w:lineRule="auto"/>
        <w:ind w:left="6" w:firstLine="1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11.4. O presente Processo Seletivo se destina ao preenchimento das vagas existentes e daquelas que  ocorrerem durante a sua validade. </w:t>
      </w:r>
    </w:p>
    <w:p w14:paraId="64B9A9C1" w14:textId="77777777" w:rsidR="006E59E0" w:rsidRPr="005D7B3B" w:rsidRDefault="00B36A7E">
      <w:pPr>
        <w:spacing w:before="26" w:line="344" w:lineRule="auto"/>
        <w:ind w:left="3" w:right="-2" w:firstLine="2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11.5. Os candidatos classificados serão chamados quando se caracterizar a necessidade efetiva. 11.6. A aprovação no Proce</w:t>
      </w:r>
      <w:r w:rsidRPr="005D7B3B">
        <w:rPr>
          <w:rFonts w:asciiTheme="minorHAnsi" w:eastAsia="Times New Roman" w:hAnsiTheme="minorHAnsi" w:cstheme="minorHAnsi"/>
          <w:sz w:val="24"/>
          <w:szCs w:val="24"/>
        </w:rPr>
        <w:t>sso Seletivo assegurará apenas a expectativa de direito à contratação,  ficando a concretização desse ato condicionada à observância das disposições legais pertinentes, da  necessidade, interesse e conveniência da administração da UFSC, da rigorosa ordem d</w:t>
      </w:r>
      <w:r w:rsidRPr="005D7B3B">
        <w:rPr>
          <w:rFonts w:asciiTheme="minorHAnsi" w:eastAsia="Times New Roman" w:hAnsiTheme="minorHAnsi" w:cstheme="minorHAnsi"/>
          <w:sz w:val="24"/>
          <w:szCs w:val="24"/>
        </w:rPr>
        <w:t xml:space="preserve">e classificação e  do prazo de validade do Processo Seletivo. </w:t>
      </w:r>
    </w:p>
    <w:p w14:paraId="41B23F2F" w14:textId="77777777" w:rsidR="006E59E0" w:rsidRPr="005D7B3B" w:rsidRDefault="00B36A7E">
      <w:pPr>
        <w:spacing w:before="30" w:line="344" w:lineRule="auto"/>
        <w:ind w:left="3" w:right="-2" w:firstLine="2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11.7. Será permitido, excepcionalmente, mediante justificativa detalhada e aprovação prévia </w:t>
      </w:r>
      <w:r w:rsidRPr="005D7B3B">
        <w:rPr>
          <w:rFonts w:asciiTheme="minorHAnsi" w:eastAsia="Times New Roman" w:hAnsiTheme="minorHAnsi" w:cstheme="minorHAnsi"/>
          <w:sz w:val="24"/>
          <w:szCs w:val="24"/>
        </w:rPr>
        <w:lastRenderedPageBreak/>
        <w:t>da  Coordenação da UAB/UFSC, o aproveitamento de candidatos aprovados para atuação em vagas  diferent</w:t>
      </w:r>
      <w:r w:rsidRPr="005D7B3B">
        <w:rPr>
          <w:rFonts w:asciiTheme="minorHAnsi" w:eastAsia="Times New Roman" w:hAnsiTheme="minorHAnsi" w:cstheme="minorHAnsi"/>
          <w:sz w:val="24"/>
          <w:szCs w:val="24"/>
        </w:rPr>
        <w:t xml:space="preserve">es às do ato de inscrição, observando-se a compatibilidade da formação do candidato com a  nova vaga; a necessidade e conveniência da administração da UFSC; e o interesse do candidato  convocado em atuar em outra vaga. </w:t>
      </w:r>
    </w:p>
    <w:p w14:paraId="6E2EC164" w14:textId="77777777" w:rsidR="006E59E0" w:rsidRPr="005D7B3B" w:rsidRDefault="00B36A7E">
      <w:pPr>
        <w:spacing w:before="30" w:line="344" w:lineRule="auto"/>
        <w:ind w:left="1" w:right="-5" w:firstLine="2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11.8. O período de oferta das Unidad</w:t>
      </w:r>
      <w:r w:rsidRPr="005D7B3B">
        <w:rPr>
          <w:rFonts w:asciiTheme="minorHAnsi" w:eastAsia="Times New Roman" w:hAnsiTheme="minorHAnsi" w:cstheme="minorHAnsi"/>
          <w:sz w:val="24"/>
          <w:szCs w:val="24"/>
        </w:rPr>
        <w:t xml:space="preserve">es Curriculares poderá ser alterado, caso haja situações  imprevisíveis que retardem/adiem o andamento das atividades previstas no curso. </w:t>
      </w:r>
    </w:p>
    <w:p w14:paraId="12BE18EF" w14:textId="77777777" w:rsidR="006E59E0" w:rsidRPr="005D7B3B" w:rsidRDefault="00B36A7E">
      <w:pPr>
        <w:spacing w:before="30" w:line="344" w:lineRule="auto"/>
        <w:ind w:left="1" w:right="-5" w:firstLine="2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11.9. É de inteira responsabilidade do candidato acompanhar a publicação de todas as informações  relativas ao Proces</w:t>
      </w:r>
      <w:r w:rsidRPr="005D7B3B">
        <w:rPr>
          <w:rFonts w:asciiTheme="minorHAnsi" w:eastAsia="Times New Roman" w:hAnsiTheme="minorHAnsi" w:cstheme="minorHAnsi"/>
          <w:sz w:val="24"/>
          <w:szCs w:val="24"/>
        </w:rPr>
        <w:t xml:space="preserve">so Seletivo regido por esse Edital. </w:t>
      </w:r>
    </w:p>
    <w:p w14:paraId="21CF4931" w14:textId="77777777" w:rsidR="006E59E0" w:rsidRPr="005D7B3B" w:rsidRDefault="00B36A7E">
      <w:pPr>
        <w:spacing w:before="31" w:line="343" w:lineRule="auto"/>
        <w:ind w:left="2" w:right="-1" w:firstLine="2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11.10. É de inteira e exclusiva responsabilidade do candidato manter seus dados atualizados junto ao  Núcleo Universidade Aberta do Brasil da UFSC, para fins de convocação. </w:t>
      </w:r>
    </w:p>
    <w:p w14:paraId="28379167" w14:textId="77777777" w:rsidR="006E59E0" w:rsidRPr="005D7B3B" w:rsidRDefault="00B36A7E">
      <w:pPr>
        <w:spacing w:before="31" w:line="343" w:lineRule="auto"/>
        <w:ind w:left="12" w:firstLine="14"/>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11.11. O candidato que utilizar meio fraudule</w:t>
      </w:r>
      <w:r w:rsidRPr="005D7B3B">
        <w:rPr>
          <w:rFonts w:asciiTheme="minorHAnsi" w:eastAsia="Times New Roman" w:hAnsiTheme="minorHAnsi" w:cstheme="minorHAnsi"/>
          <w:sz w:val="24"/>
          <w:szCs w:val="24"/>
        </w:rPr>
        <w:t xml:space="preserve">nto, ilícito ou proibido ou que atentar contra a disciplina  será excluído do Processo Seletivo. </w:t>
      </w:r>
    </w:p>
    <w:p w14:paraId="76D1E386" w14:textId="77777777" w:rsidR="006E59E0" w:rsidRPr="005D7B3B" w:rsidRDefault="00B36A7E">
      <w:pPr>
        <w:spacing w:before="31" w:line="343" w:lineRule="auto"/>
        <w:ind w:left="5"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11.12. Podem candidatar-se às vagas desse Edital as pessoas que atendam aos requisitos acima  estabelecidos; e não sejam cônjuge, companheiro ou parente em li</w:t>
      </w:r>
      <w:r w:rsidRPr="005D7B3B">
        <w:rPr>
          <w:rFonts w:asciiTheme="minorHAnsi" w:eastAsia="Times New Roman" w:hAnsiTheme="minorHAnsi" w:cstheme="minorHAnsi"/>
          <w:sz w:val="24"/>
          <w:szCs w:val="24"/>
        </w:rPr>
        <w:t xml:space="preserve">nha reta, colateral ou por afinidade, até o terceiro grau, inclusive, dos integrantes da Coordenação UAB. </w:t>
      </w:r>
    </w:p>
    <w:p w14:paraId="6D1273FA" w14:textId="77777777" w:rsidR="006E59E0" w:rsidRPr="005D7B3B" w:rsidRDefault="00B36A7E">
      <w:pPr>
        <w:spacing w:before="135" w:line="343" w:lineRule="auto"/>
        <w:ind w:left="5"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11.13. O discente regularmente matriculado no curso não poderá ser docente, orientador e/ou tutor do  curso. </w:t>
      </w:r>
    </w:p>
    <w:p w14:paraId="77F83806" w14:textId="77777777" w:rsidR="006E59E0" w:rsidRPr="005D7B3B" w:rsidRDefault="00B36A7E">
      <w:pPr>
        <w:spacing w:before="31" w:line="344" w:lineRule="auto"/>
        <w:ind w:left="1" w:right="1" w:firstLine="2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11.14. Em caso de dúvidas sobre o presente Processo Seletivo, o candidato poderá entrar em contato  pelo e-mail </w:t>
      </w:r>
      <w:r w:rsidRPr="005D7B3B">
        <w:rPr>
          <w:rFonts w:asciiTheme="minorHAnsi" w:eastAsia="Times New Roman" w:hAnsiTheme="minorHAnsi" w:cstheme="minorHAnsi"/>
          <w:color w:val="0000FF"/>
          <w:sz w:val="24"/>
          <w:szCs w:val="24"/>
          <w:u w:val="single"/>
        </w:rPr>
        <w:t>uab@contato.ufsc.br</w:t>
      </w:r>
      <w:r w:rsidRPr="005D7B3B">
        <w:rPr>
          <w:rFonts w:asciiTheme="minorHAnsi" w:eastAsia="Times New Roman" w:hAnsiTheme="minorHAnsi" w:cstheme="minorHAnsi"/>
          <w:sz w:val="24"/>
          <w:szCs w:val="24"/>
        </w:rPr>
        <w:t xml:space="preserve">. </w:t>
      </w:r>
    </w:p>
    <w:p w14:paraId="088A4847" w14:textId="77777777" w:rsidR="006E59E0" w:rsidRPr="005D7B3B" w:rsidRDefault="00B36A7E">
      <w:pPr>
        <w:spacing w:before="30" w:line="689" w:lineRule="auto"/>
        <w:ind w:left="6117" w:right="56" w:hanging="6090"/>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11.15. Os ca</w:t>
      </w:r>
      <w:r w:rsidRPr="005D7B3B">
        <w:rPr>
          <w:rFonts w:asciiTheme="minorHAnsi" w:eastAsia="Times New Roman" w:hAnsiTheme="minorHAnsi" w:cstheme="minorHAnsi"/>
          <w:sz w:val="24"/>
          <w:szCs w:val="24"/>
        </w:rPr>
        <w:t>sos omissos serão decididos pela Comissão Examinadora do Processo Seletivo.</w:t>
      </w:r>
    </w:p>
    <w:p w14:paraId="081F6FD7" w14:textId="77777777" w:rsidR="005D7B3B" w:rsidRPr="005D7B3B" w:rsidRDefault="00B36A7E" w:rsidP="005D7B3B">
      <w:pPr>
        <w:pStyle w:val="Corpodetexto"/>
        <w:spacing w:line="360" w:lineRule="auto"/>
        <w:ind w:left="113" w:right="113"/>
        <w:jc w:val="right"/>
        <w:rPr>
          <w:rFonts w:asciiTheme="minorHAnsi" w:hAnsiTheme="minorHAnsi" w:cstheme="minorHAnsi"/>
          <w:color w:val="FF0000"/>
        </w:rPr>
      </w:pPr>
      <w:r w:rsidRPr="005D7B3B">
        <w:rPr>
          <w:rFonts w:asciiTheme="minorHAnsi" w:eastAsia="Times New Roman" w:hAnsiTheme="minorHAnsi" w:cstheme="minorHAnsi"/>
        </w:rPr>
        <w:t xml:space="preserve">              </w:t>
      </w:r>
      <w:r w:rsidR="005D7B3B" w:rsidRPr="005D7B3B">
        <w:rPr>
          <w:rFonts w:asciiTheme="minorHAnsi" w:hAnsiTheme="minorHAnsi" w:cstheme="minorHAnsi"/>
        </w:rPr>
        <w:t>Florianópolis,</w:t>
      </w:r>
      <w:r w:rsidR="005D7B3B" w:rsidRPr="005D7B3B">
        <w:rPr>
          <w:rFonts w:asciiTheme="minorHAnsi" w:hAnsiTheme="minorHAnsi" w:cstheme="minorHAnsi"/>
          <w:spacing w:val="-1"/>
        </w:rPr>
        <w:t xml:space="preserve"> </w:t>
      </w:r>
      <w:r w:rsidR="005D7B3B" w:rsidRPr="005D7B3B">
        <w:rPr>
          <w:rFonts w:asciiTheme="minorHAnsi" w:hAnsiTheme="minorHAnsi" w:cstheme="minorHAnsi"/>
          <w:color w:val="FF0000"/>
        </w:rPr>
        <w:t>DD</w:t>
      </w:r>
      <w:r w:rsidR="005D7B3B" w:rsidRPr="005D7B3B">
        <w:rPr>
          <w:rFonts w:asciiTheme="minorHAnsi" w:hAnsiTheme="minorHAnsi" w:cstheme="minorHAnsi"/>
          <w:color w:val="FF0000"/>
          <w:spacing w:val="-1"/>
        </w:rPr>
        <w:t xml:space="preserve"> </w:t>
      </w:r>
      <w:r w:rsidR="005D7B3B" w:rsidRPr="005D7B3B">
        <w:rPr>
          <w:rFonts w:asciiTheme="minorHAnsi" w:hAnsiTheme="minorHAnsi" w:cstheme="minorHAnsi"/>
          <w:color w:val="FF0000"/>
        </w:rPr>
        <w:t>de</w:t>
      </w:r>
      <w:r w:rsidR="005D7B3B" w:rsidRPr="005D7B3B">
        <w:rPr>
          <w:rFonts w:asciiTheme="minorHAnsi" w:hAnsiTheme="minorHAnsi" w:cstheme="minorHAnsi"/>
          <w:color w:val="FF0000"/>
          <w:spacing w:val="-2"/>
        </w:rPr>
        <w:t xml:space="preserve"> </w:t>
      </w:r>
      <w:r w:rsidR="005D7B3B" w:rsidRPr="005D7B3B">
        <w:rPr>
          <w:rFonts w:asciiTheme="minorHAnsi" w:hAnsiTheme="minorHAnsi" w:cstheme="minorHAnsi"/>
          <w:color w:val="FF0000"/>
        </w:rPr>
        <w:t>MÊS</w:t>
      </w:r>
      <w:r w:rsidR="005D7B3B" w:rsidRPr="005D7B3B">
        <w:rPr>
          <w:rFonts w:asciiTheme="minorHAnsi" w:hAnsiTheme="minorHAnsi" w:cstheme="minorHAnsi"/>
          <w:color w:val="FF0000"/>
          <w:spacing w:val="-1"/>
        </w:rPr>
        <w:t xml:space="preserve"> </w:t>
      </w:r>
      <w:r w:rsidR="005D7B3B" w:rsidRPr="005D7B3B">
        <w:rPr>
          <w:rFonts w:asciiTheme="minorHAnsi" w:hAnsiTheme="minorHAnsi" w:cstheme="minorHAnsi"/>
          <w:color w:val="FF0000"/>
        </w:rPr>
        <w:t>de</w:t>
      </w:r>
      <w:r w:rsidR="005D7B3B" w:rsidRPr="005D7B3B">
        <w:rPr>
          <w:rFonts w:asciiTheme="minorHAnsi" w:hAnsiTheme="minorHAnsi" w:cstheme="minorHAnsi"/>
          <w:color w:val="FF0000"/>
          <w:spacing w:val="-2"/>
        </w:rPr>
        <w:t xml:space="preserve"> AAAA.</w:t>
      </w:r>
    </w:p>
    <w:p w14:paraId="15827D26" w14:textId="77777777" w:rsidR="005D7B3B" w:rsidRPr="005D7B3B" w:rsidRDefault="005D7B3B" w:rsidP="005D7B3B">
      <w:pPr>
        <w:jc w:val="center"/>
        <w:rPr>
          <w:rFonts w:asciiTheme="minorHAnsi" w:hAnsiTheme="minorHAnsi" w:cstheme="minorHAnsi"/>
          <w:b/>
          <w:bCs/>
          <w:sz w:val="24"/>
          <w:szCs w:val="24"/>
        </w:rPr>
      </w:pPr>
    </w:p>
    <w:p w14:paraId="6BDD5B41" w14:textId="4A07E894" w:rsidR="006E59E0" w:rsidRPr="005D7B3B" w:rsidRDefault="00B36A7E" w:rsidP="005D7B3B">
      <w:pPr>
        <w:jc w:val="center"/>
        <w:rPr>
          <w:rFonts w:asciiTheme="minorHAnsi" w:hAnsiTheme="minorHAnsi" w:cstheme="minorHAnsi"/>
          <w:b/>
          <w:bCs/>
          <w:sz w:val="24"/>
          <w:szCs w:val="24"/>
        </w:rPr>
      </w:pPr>
      <w:r w:rsidRPr="005D7B3B">
        <w:rPr>
          <w:rFonts w:asciiTheme="minorHAnsi" w:hAnsiTheme="minorHAnsi" w:cstheme="minorHAnsi"/>
          <w:b/>
          <w:bCs/>
          <w:sz w:val="24"/>
          <w:szCs w:val="24"/>
        </w:rPr>
        <w:t>Rafael Pereira Ocampo Moré</w:t>
      </w:r>
    </w:p>
    <w:p w14:paraId="2602C82C" w14:textId="2C726470" w:rsidR="006E59E0" w:rsidRPr="005D7B3B" w:rsidRDefault="00B36A7E" w:rsidP="005D7B3B">
      <w:pPr>
        <w:jc w:val="center"/>
        <w:rPr>
          <w:rFonts w:asciiTheme="minorHAnsi" w:hAnsiTheme="minorHAnsi" w:cstheme="minorHAnsi"/>
          <w:b/>
          <w:bCs/>
          <w:sz w:val="24"/>
          <w:szCs w:val="24"/>
        </w:rPr>
      </w:pPr>
      <w:r w:rsidRPr="005D7B3B">
        <w:rPr>
          <w:rFonts w:asciiTheme="minorHAnsi" w:hAnsiTheme="minorHAnsi" w:cstheme="minorHAnsi"/>
          <w:b/>
          <w:bCs/>
          <w:sz w:val="24"/>
          <w:szCs w:val="24"/>
        </w:rPr>
        <w:t>Coordenador da UAB/UFSC</w:t>
      </w:r>
    </w:p>
    <w:p w14:paraId="53C607B1" w14:textId="77777777" w:rsidR="006E59E0" w:rsidRPr="005D7B3B" w:rsidRDefault="00B36A7E" w:rsidP="005D7B3B">
      <w:pPr>
        <w:jc w:val="center"/>
        <w:rPr>
          <w:rFonts w:asciiTheme="minorHAnsi" w:hAnsiTheme="minorHAnsi" w:cstheme="minorHAnsi"/>
          <w:b/>
          <w:bCs/>
          <w:sz w:val="24"/>
          <w:szCs w:val="24"/>
        </w:rPr>
      </w:pPr>
      <w:r w:rsidRPr="005D7B3B">
        <w:rPr>
          <w:rFonts w:asciiTheme="minorHAnsi" w:hAnsiTheme="minorHAnsi" w:cstheme="minorHAnsi"/>
          <w:b/>
          <w:bCs/>
          <w:sz w:val="24"/>
          <w:szCs w:val="24"/>
        </w:rPr>
        <w:t>PORTARIA Nº 2304/2024/GR/UFSC</w:t>
      </w:r>
    </w:p>
    <w:sectPr w:rsidR="006E59E0" w:rsidRPr="005D7B3B">
      <w:headerReference w:type="default" r:id="rId15"/>
      <w:pgSz w:w="11900" w:h="16850"/>
      <w:pgMar w:top="1440" w:right="1440" w:bottom="1440" w:left="1440" w:header="19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4B376" w14:textId="77777777" w:rsidR="00B36A7E" w:rsidRDefault="00B36A7E">
      <w:r>
        <w:separator/>
      </w:r>
    </w:p>
  </w:endnote>
  <w:endnote w:type="continuationSeparator" w:id="0">
    <w:p w14:paraId="08895439" w14:textId="77777777" w:rsidR="00B36A7E" w:rsidRDefault="00B3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94207446-9CD3-49CD-A88A-4EEDB08F6861}"/>
    <w:embedItalic r:id="rId2" w:fontKey="{67CD117D-9931-4518-84B8-99A90AB546D0}"/>
  </w:font>
  <w:font w:name="Calibri">
    <w:panose1 w:val="020F0502020204030204"/>
    <w:charset w:val="00"/>
    <w:family w:val="swiss"/>
    <w:pitch w:val="variable"/>
    <w:sig w:usb0="E4002EFF" w:usb1="C200247B" w:usb2="00000009" w:usb3="00000000" w:csb0="000001FF" w:csb1="00000000"/>
    <w:embedRegular r:id="rId3" w:fontKey="{EE73F0B1-6ABD-4E40-BBC2-4B648AD0B808}"/>
    <w:embedBold r:id="rId4" w:fontKey="{3E904A42-B1E1-4F6B-BCD7-8F8F4840837C}"/>
  </w:font>
  <w:font w:name="Lato">
    <w:altName w:val="Lato"/>
    <w:charset w:val="00"/>
    <w:family w:val="swiss"/>
    <w:pitch w:val="variable"/>
    <w:sig w:usb0="E10002FF" w:usb1="5000ECFF" w:usb2="00000021" w:usb3="00000000" w:csb0="0000019F" w:csb1="00000000"/>
    <w:embedRegular r:id="rId5" w:fontKey="{26447B1E-FFA6-44AA-B5C2-BCC28628A527}"/>
  </w:font>
  <w:font w:name="Cambria">
    <w:panose1 w:val="02040503050406030204"/>
    <w:charset w:val="00"/>
    <w:family w:val="roman"/>
    <w:pitch w:val="variable"/>
    <w:sig w:usb0="E00002FF" w:usb1="400004FF" w:usb2="00000000" w:usb3="00000000" w:csb0="0000019F" w:csb1="00000000"/>
    <w:embedRegular r:id="rId6" w:fontKey="{5C659876-11C9-4A55-9F68-50C0C345A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32FD2" w14:textId="77777777" w:rsidR="00B36A7E" w:rsidRDefault="00B36A7E">
      <w:r>
        <w:separator/>
      </w:r>
    </w:p>
  </w:footnote>
  <w:footnote w:type="continuationSeparator" w:id="0">
    <w:p w14:paraId="48173985" w14:textId="77777777" w:rsidR="00B36A7E" w:rsidRDefault="00B36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F117" w14:textId="77777777" w:rsidR="006E59E0" w:rsidRDefault="006E59E0">
    <w:pPr>
      <w:pBdr>
        <w:top w:val="nil"/>
        <w:left w:val="nil"/>
        <w:bottom w:val="nil"/>
        <w:right w:val="nil"/>
        <w:between w:val="nil"/>
      </w:pBdr>
      <w:spacing w:line="14" w:lineRule="auto"/>
      <w:rPr>
        <w:color w:val="000000"/>
        <w:sz w:val="20"/>
        <w:szCs w:val="20"/>
      </w:rPr>
    </w:pPr>
  </w:p>
  <w:p w14:paraId="5CEBFE48" w14:textId="77777777" w:rsidR="006E59E0" w:rsidRDefault="00B36A7E">
    <w:pPr>
      <w:spacing w:before="14"/>
      <w:ind w:left="879" w:right="872"/>
      <w:jc w:val="center"/>
      <w:rPr>
        <w:sz w:val="18"/>
        <w:szCs w:val="18"/>
      </w:rPr>
    </w:pPr>
    <w:r>
      <w:rPr>
        <w:noProof/>
      </w:rPr>
      <w:drawing>
        <wp:inline distT="0" distB="0" distL="0" distR="0" wp14:anchorId="62E3AEBF" wp14:editId="53B3BD50">
          <wp:extent cx="466667" cy="49523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6667" cy="495238"/>
                  </a:xfrm>
                  <a:prstGeom prst="rect">
                    <a:avLst/>
                  </a:prstGeom>
                  <a:ln/>
                </pic:spPr>
              </pic:pic>
            </a:graphicData>
          </a:graphic>
        </wp:inline>
      </w:drawing>
    </w:r>
  </w:p>
  <w:p w14:paraId="648704F8" w14:textId="77777777" w:rsidR="006E59E0" w:rsidRDefault="00B36A7E">
    <w:pPr>
      <w:spacing w:before="14"/>
      <w:ind w:left="879" w:right="87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SERVIÇO PÚBLICO FEDERAL </w:t>
    </w:r>
  </w:p>
  <w:p w14:paraId="2AD67EC1" w14:textId="77777777" w:rsidR="006E59E0" w:rsidRDefault="00B36A7E">
    <w:pPr>
      <w:spacing w:before="14"/>
      <w:ind w:left="879" w:right="87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MINISTÉRIO DA EDUCAÇÃO</w:t>
    </w:r>
  </w:p>
  <w:p w14:paraId="01C971BB" w14:textId="77777777" w:rsidR="006E59E0" w:rsidRDefault="00B36A7E">
    <w:pPr>
      <w:spacing w:before="3"/>
      <w:ind w:left="127" w:right="12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UNIVERSIDADE FEDERAL DE SANTA CATARINA – UFSC  </w:t>
    </w:r>
  </w:p>
  <w:p w14:paraId="281CCE94" w14:textId="77777777" w:rsidR="006E59E0" w:rsidRDefault="00B36A7E">
    <w:pPr>
      <w:spacing w:before="3"/>
      <w:ind w:left="127" w:right="12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SECRETARIA DE EDUCAÇÃO A DISTÂNCIA – SEAD </w:t>
    </w:r>
  </w:p>
  <w:p w14:paraId="742DCDB8" w14:textId="77777777" w:rsidR="006E59E0" w:rsidRDefault="00B36A7E">
    <w:pPr>
      <w:spacing w:before="3"/>
      <w:ind w:left="127" w:right="12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UNIVERSIDADE ABERTA DO BRASIL – UAB </w:t>
    </w:r>
  </w:p>
  <w:p w14:paraId="1C3A0767" w14:textId="77777777" w:rsidR="006E59E0" w:rsidRDefault="00B36A7E">
    <w:pPr>
      <w:spacing w:before="3"/>
      <w:ind w:left="2"/>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xml:space="preserve">Rua Dom Joaquim, 757 – Centro – 88015-310 – Florianópolis/SC </w:t>
    </w:r>
  </w:p>
  <w:p w14:paraId="793AC21F" w14:textId="77777777" w:rsidR="006E59E0" w:rsidRDefault="00B36A7E">
    <w:pPr>
      <w:spacing w:before="3"/>
      <w:ind w:left="2"/>
      <w:jc w:val="center"/>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Espaço Físico Inte</w:t>
    </w:r>
    <w:r>
      <w:rPr>
        <w:rFonts w:ascii="Times New Roman" w:eastAsia="Times New Roman" w:hAnsi="Times New Roman" w:cs="Times New Roman"/>
        <w:color w:val="333333"/>
        <w:sz w:val="18"/>
        <w:szCs w:val="18"/>
      </w:rPr>
      <w:t>grado II – UFSC</w:t>
    </w:r>
  </w:p>
  <w:p w14:paraId="5E3618F2" w14:textId="77777777" w:rsidR="006E59E0" w:rsidRDefault="00B36A7E">
    <w:pPr>
      <w:spacing w:line="206" w:lineRule="auto"/>
      <w:ind w:left="879" w:right="879"/>
      <w:jc w:val="center"/>
      <w:rPr>
        <w:color w:val="0000FF"/>
        <w:sz w:val="18"/>
        <w:szCs w:val="18"/>
        <w:u w:val="single"/>
      </w:rPr>
    </w:pPr>
    <w:hyperlink r:id="rId2">
      <w:r>
        <w:rPr>
          <w:color w:val="0000FF"/>
          <w:sz w:val="18"/>
          <w:szCs w:val="18"/>
        </w:rPr>
        <w:t>uab@contato.ufsc.br</w:t>
      </w:r>
    </w:hyperlink>
  </w:p>
  <w:p w14:paraId="5C67D527" w14:textId="77777777" w:rsidR="006E59E0" w:rsidRDefault="006E59E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A08ED"/>
    <w:multiLevelType w:val="hybridMultilevel"/>
    <w:tmpl w:val="1618DD4E"/>
    <w:lvl w:ilvl="0" w:tplc="94FACF2A">
      <w:start w:val="1"/>
      <w:numFmt w:val="lowerLetter"/>
      <w:lvlText w:val="%1)"/>
      <w:lvlJc w:val="left"/>
      <w:pPr>
        <w:ind w:left="748" w:hanging="721"/>
      </w:pPr>
      <w:rPr>
        <w:rFonts w:ascii="Times New Roman" w:eastAsia="Times New Roman" w:hAnsi="Times New Roman" w:cs="Times New Roman" w:hint="default"/>
        <w:b w:val="0"/>
        <w:bCs w:val="0"/>
        <w:i w:val="0"/>
        <w:iCs w:val="0"/>
        <w:spacing w:val="-1"/>
        <w:w w:val="100"/>
        <w:sz w:val="24"/>
        <w:szCs w:val="24"/>
        <w:lang w:val="pt-PT" w:eastAsia="en-US" w:bidi="ar-SA"/>
      </w:rPr>
    </w:lvl>
    <w:lvl w:ilvl="1" w:tplc="09428714">
      <w:numFmt w:val="bullet"/>
      <w:lvlText w:val="•"/>
      <w:lvlJc w:val="left"/>
      <w:pPr>
        <w:ind w:left="1658" w:hanging="721"/>
      </w:pPr>
      <w:rPr>
        <w:rFonts w:hint="default"/>
        <w:lang w:val="pt-PT" w:eastAsia="en-US" w:bidi="ar-SA"/>
      </w:rPr>
    </w:lvl>
    <w:lvl w:ilvl="2" w:tplc="AF5CF3F2">
      <w:numFmt w:val="bullet"/>
      <w:lvlText w:val="•"/>
      <w:lvlJc w:val="left"/>
      <w:pPr>
        <w:ind w:left="2576" w:hanging="721"/>
      </w:pPr>
      <w:rPr>
        <w:rFonts w:hint="default"/>
        <w:lang w:val="pt-PT" w:eastAsia="en-US" w:bidi="ar-SA"/>
      </w:rPr>
    </w:lvl>
    <w:lvl w:ilvl="3" w:tplc="13EEF484">
      <w:numFmt w:val="bullet"/>
      <w:lvlText w:val="•"/>
      <w:lvlJc w:val="left"/>
      <w:pPr>
        <w:ind w:left="3494" w:hanging="721"/>
      </w:pPr>
      <w:rPr>
        <w:rFonts w:hint="default"/>
        <w:lang w:val="pt-PT" w:eastAsia="en-US" w:bidi="ar-SA"/>
      </w:rPr>
    </w:lvl>
    <w:lvl w:ilvl="4" w:tplc="011859AE">
      <w:numFmt w:val="bullet"/>
      <w:lvlText w:val="•"/>
      <w:lvlJc w:val="left"/>
      <w:pPr>
        <w:ind w:left="4412" w:hanging="721"/>
      </w:pPr>
      <w:rPr>
        <w:rFonts w:hint="default"/>
        <w:lang w:val="pt-PT" w:eastAsia="en-US" w:bidi="ar-SA"/>
      </w:rPr>
    </w:lvl>
    <w:lvl w:ilvl="5" w:tplc="E9028EA0">
      <w:numFmt w:val="bullet"/>
      <w:lvlText w:val="•"/>
      <w:lvlJc w:val="left"/>
      <w:pPr>
        <w:ind w:left="5331" w:hanging="721"/>
      </w:pPr>
      <w:rPr>
        <w:rFonts w:hint="default"/>
        <w:lang w:val="pt-PT" w:eastAsia="en-US" w:bidi="ar-SA"/>
      </w:rPr>
    </w:lvl>
    <w:lvl w:ilvl="6" w:tplc="FE26B5CA">
      <w:numFmt w:val="bullet"/>
      <w:lvlText w:val="•"/>
      <w:lvlJc w:val="left"/>
      <w:pPr>
        <w:ind w:left="6249" w:hanging="721"/>
      </w:pPr>
      <w:rPr>
        <w:rFonts w:hint="default"/>
        <w:lang w:val="pt-PT" w:eastAsia="en-US" w:bidi="ar-SA"/>
      </w:rPr>
    </w:lvl>
    <w:lvl w:ilvl="7" w:tplc="B9A6932E">
      <w:numFmt w:val="bullet"/>
      <w:lvlText w:val="•"/>
      <w:lvlJc w:val="left"/>
      <w:pPr>
        <w:ind w:left="7167" w:hanging="721"/>
      </w:pPr>
      <w:rPr>
        <w:rFonts w:hint="default"/>
        <w:lang w:val="pt-PT" w:eastAsia="en-US" w:bidi="ar-SA"/>
      </w:rPr>
    </w:lvl>
    <w:lvl w:ilvl="8" w:tplc="E7A09FD4">
      <w:numFmt w:val="bullet"/>
      <w:lvlText w:val="•"/>
      <w:lvlJc w:val="left"/>
      <w:pPr>
        <w:ind w:left="8085" w:hanging="721"/>
      </w:pPr>
      <w:rPr>
        <w:rFonts w:hint="default"/>
        <w:lang w:val="pt-PT" w:eastAsia="en-US" w:bidi="ar-SA"/>
      </w:rPr>
    </w:lvl>
  </w:abstractNum>
  <w:abstractNum w:abstractNumId="1" w15:restartNumberingAfterBreak="0">
    <w:nsid w:val="264F7043"/>
    <w:multiLevelType w:val="multilevel"/>
    <w:tmpl w:val="F8DA6A20"/>
    <w:lvl w:ilvl="0">
      <w:start w:val="1"/>
      <w:numFmt w:val="decimal"/>
      <w:lvlText w:val="%1."/>
      <w:lvlJc w:val="left"/>
      <w:pPr>
        <w:ind w:left="748" w:hanging="721"/>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8" w:hanging="721"/>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8" w:hanging="721"/>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1468" w:hanging="1441"/>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3575" w:hanging="1441"/>
      </w:pPr>
      <w:rPr>
        <w:rFonts w:hint="default"/>
        <w:lang w:val="pt-PT" w:eastAsia="en-US" w:bidi="ar-SA"/>
      </w:rPr>
    </w:lvl>
    <w:lvl w:ilvl="5">
      <w:numFmt w:val="bullet"/>
      <w:lvlText w:val="•"/>
      <w:lvlJc w:val="left"/>
      <w:pPr>
        <w:ind w:left="4633" w:hanging="1441"/>
      </w:pPr>
      <w:rPr>
        <w:rFonts w:hint="default"/>
        <w:lang w:val="pt-PT" w:eastAsia="en-US" w:bidi="ar-SA"/>
      </w:rPr>
    </w:lvl>
    <w:lvl w:ilvl="6">
      <w:numFmt w:val="bullet"/>
      <w:lvlText w:val="•"/>
      <w:lvlJc w:val="left"/>
      <w:pPr>
        <w:ind w:left="5691" w:hanging="1441"/>
      </w:pPr>
      <w:rPr>
        <w:rFonts w:hint="default"/>
        <w:lang w:val="pt-PT" w:eastAsia="en-US" w:bidi="ar-SA"/>
      </w:rPr>
    </w:lvl>
    <w:lvl w:ilvl="7">
      <w:numFmt w:val="bullet"/>
      <w:lvlText w:val="•"/>
      <w:lvlJc w:val="left"/>
      <w:pPr>
        <w:ind w:left="6749" w:hanging="1441"/>
      </w:pPr>
      <w:rPr>
        <w:rFonts w:hint="default"/>
        <w:lang w:val="pt-PT" w:eastAsia="en-US" w:bidi="ar-SA"/>
      </w:rPr>
    </w:lvl>
    <w:lvl w:ilvl="8">
      <w:numFmt w:val="bullet"/>
      <w:lvlText w:val="•"/>
      <w:lvlJc w:val="left"/>
      <w:pPr>
        <w:ind w:left="7806" w:hanging="1441"/>
      </w:pPr>
      <w:rPr>
        <w:rFonts w:hint="default"/>
        <w:lang w:val="pt-PT" w:eastAsia="en-US" w:bidi="ar-SA"/>
      </w:rPr>
    </w:lvl>
  </w:abstractNum>
  <w:abstractNum w:abstractNumId="2" w15:restartNumberingAfterBreak="0">
    <w:nsid w:val="5333086E"/>
    <w:multiLevelType w:val="hybridMultilevel"/>
    <w:tmpl w:val="2AEE7908"/>
    <w:lvl w:ilvl="0" w:tplc="0409000F">
      <w:start w:val="1"/>
      <w:numFmt w:val="decimal"/>
      <w:lvlText w:val="%1."/>
      <w:lvlJc w:val="left"/>
      <w:pPr>
        <w:ind w:left="833" w:hanging="360"/>
      </w:p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9E0"/>
    <w:rsid w:val="000708B5"/>
    <w:rsid w:val="00155B16"/>
    <w:rsid w:val="003878F7"/>
    <w:rsid w:val="005D7B3B"/>
    <w:rsid w:val="006E59E0"/>
    <w:rsid w:val="007249D1"/>
    <w:rsid w:val="00962E18"/>
    <w:rsid w:val="00AC35A9"/>
    <w:rsid w:val="00B36A7E"/>
    <w:rsid w:val="00C4294C"/>
    <w:rsid w:val="00D100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2B6DC"/>
  <w15:docId w15:val="{44FAB961-57CD-4832-826B-291585B3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B3B"/>
  </w:style>
  <w:style w:type="paragraph" w:styleId="Ttulo1">
    <w:name w:val="heading 1"/>
    <w:basedOn w:val="Normal"/>
    <w:next w:val="Normal"/>
    <w:uiPriority w:val="9"/>
    <w:qFormat/>
    <w:pPr>
      <w:ind w:left="323" w:hanging="194"/>
      <w:outlineLvl w:val="0"/>
    </w:pPr>
    <w:rPr>
      <w:b/>
      <w:sz w:val="24"/>
      <w:szCs w:val="24"/>
    </w:rPr>
  </w:style>
  <w:style w:type="paragraph" w:styleId="Ttulo2">
    <w:name w:val="heading 2"/>
    <w:basedOn w:val="Normal"/>
    <w:next w:val="Normal"/>
    <w:uiPriority w:val="9"/>
    <w:semiHidden/>
    <w:unhideWhenUsed/>
    <w:qFormat/>
    <w:pPr>
      <w:ind w:left="529"/>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31"/>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4D08AF"/>
    <w:pPr>
      <w:tabs>
        <w:tab w:val="center" w:pos="4513"/>
        <w:tab w:val="right" w:pos="9026"/>
      </w:tabs>
    </w:pPr>
  </w:style>
  <w:style w:type="character" w:customStyle="1" w:styleId="CabealhoChar">
    <w:name w:val="Cabeçalho Char"/>
    <w:basedOn w:val="Fontepargpadro"/>
    <w:link w:val="Cabealho"/>
    <w:uiPriority w:val="99"/>
    <w:rsid w:val="004D08AF"/>
    <w:rPr>
      <w:rFonts w:ascii="Arial MT" w:eastAsia="Arial MT" w:hAnsi="Arial MT" w:cs="Arial MT"/>
      <w:lang w:val="pt-PT"/>
    </w:rPr>
  </w:style>
  <w:style w:type="paragraph" w:styleId="Rodap">
    <w:name w:val="footer"/>
    <w:basedOn w:val="Normal"/>
    <w:link w:val="RodapChar"/>
    <w:uiPriority w:val="99"/>
    <w:unhideWhenUsed/>
    <w:rsid w:val="004D08AF"/>
    <w:pPr>
      <w:tabs>
        <w:tab w:val="center" w:pos="4513"/>
        <w:tab w:val="right" w:pos="9026"/>
      </w:tabs>
    </w:pPr>
  </w:style>
  <w:style w:type="character" w:customStyle="1" w:styleId="RodapChar">
    <w:name w:val="Rodapé Char"/>
    <w:basedOn w:val="Fontepargpadro"/>
    <w:link w:val="Rodap"/>
    <w:uiPriority w:val="99"/>
    <w:rsid w:val="004D08AF"/>
    <w:rPr>
      <w:rFonts w:ascii="Arial MT" w:eastAsia="Arial MT" w:hAnsi="Arial MT" w:cs="Arial MT"/>
      <w:lang w:val="pt-PT"/>
    </w:rPr>
  </w:style>
  <w:style w:type="character" w:styleId="Hyperlink">
    <w:name w:val="Hyperlink"/>
    <w:basedOn w:val="Fontepargpadro"/>
    <w:uiPriority w:val="99"/>
    <w:unhideWhenUsed/>
    <w:rsid w:val="004D08AF"/>
    <w:rPr>
      <w:color w:val="0000FF" w:themeColor="hyperlink"/>
      <w:u w:val="single"/>
    </w:rPr>
  </w:style>
  <w:style w:type="character" w:styleId="MenoPendente">
    <w:name w:val="Unresolved Mention"/>
    <w:basedOn w:val="Fontepargpadro"/>
    <w:uiPriority w:val="99"/>
    <w:semiHidden/>
    <w:unhideWhenUsed/>
    <w:rsid w:val="003B525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iperlinkVisitado">
    <w:name w:val="FollowedHyperlink"/>
    <w:basedOn w:val="Fontepargpadro"/>
    <w:uiPriority w:val="99"/>
    <w:semiHidden/>
    <w:unhideWhenUsed/>
    <w:rsid w:val="003878F7"/>
    <w:rPr>
      <w:color w:val="800080" w:themeColor="followedHyperlink"/>
      <w:u w:val="single"/>
    </w:rPr>
  </w:style>
  <w:style w:type="table" w:styleId="Tabelacomgrade">
    <w:name w:val="Table Grid"/>
    <w:basedOn w:val="Tabelanormal"/>
    <w:uiPriority w:val="39"/>
    <w:rsid w:val="000708B5"/>
    <w:pPr>
      <w:widowControl/>
      <w:suppressAutoHyphens/>
    </w:pPr>
    <w:rPr>
      <w:rFonts w:asciiTheme="minorHAnsi" w:eastAsiaTheme="minorHAnsi" w:hAnsiTheme="minorHAnsi" w:cstheme="minorBidi"/>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nscricoes.ufsc.br/assist-pedag-XX-202X" TargetMode="External"/><Relationship Id="rId13" Type="http://schemas.openxmlformats.org/officeDocument/2006/relationships/hyperlink" Target="mailto:uab@contato.ufsc.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ab.ufsc.br/blog/category/editai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ab.ufsc.br/blog/category/editai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uab.ufsc.br/blog/category/editais/" TargetMode="External"/><Relationship Id="rId4" Type="http://schemas.openxmlformats.org/officeDocument/2006/relationships/settings" Target="settings.xml"/><Relationship Id="rId9" Type="http://schemas.openxmlformats.org/officeDocument/2006/relationships/hyperlink" Target="https://atendimento.ufsc.br/otrs/public.pl?Action=NewTicketWizardPublic&amp;QueueID=176" TargetMode="External"/><Relationship Id="rId14" Type="http://schemas.openxmlformats.org/officeDocument/2006/relationships/hyperlink" Target="https://atendimento.ufsc.br/otrs/public.pl?Action=NewTicketWizardPublic&amp;QueueID=17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uab@contato.ufsc.b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9dwNr97+QF5JMcXIkfWxlXpI9Q==">CgMxLjAaHwoBMBIaChgICVIUChJ0YWJsZS51M3ZxZjUyaGg2Y2EaHwoBMRIaChgICVIUChJ0YWJsZS4ydnduNmU1NzUzZTA4AHIhMTB4aDhWbHlOWWlyS2N3ZDBJTUFaMHpMcENWakViNk50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2979</Words>
  <Characters>16984</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Ramos</dc:creator>
  <cp:lastModifiedBy>Santos</cp:lastModifiedBy>
  <cp:revision>4</cp:revision>
  <cp:lastPrinted>2025-09-19T12:04:00Z</cp:lastPrinted>
  <dcterms:created xsi:type="dcterms:W3CDTF">2025-09-19T14:25:00Z</dcterms:created>
  <dcterms:modified xsi:type="dcterms:W3CDTF">2025-09-19T14:27:00Z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Microsoft® Word 2016</vt:lpwstr>
  </property>
  <property fmtid="{D5CDD505-2E9C-101B-9397-08002B2CF9AE}" pid="4" name="LastSaved">
    <vt:filetime>2025-02-21T00:00:00Z</vt:filetime>
  </property>
  <property fmtid="{D5CDD505-2E9C-101B-9397-08002B2CF9AE}" pid="5" name="Producer">
    <vt:lpwstr>Microsoft® Word 2016</vt:lpwstr>
  </property>
</Properties>
</file>